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B1DBC">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翁牛特旗人民政府办公室</w:t>
      </w:r>
    </w:p>
    <w:p w14:paraId="202B8DE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关于印发《翁牛特旗农村牧区宅基地“房地一体”</w:t>
      </w:r>
    </w:p>
    <w:p w14:paraId="62988024">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color w:val="auto"/>
          <w:sz w:val="36"/>
          <w:szCs w:val="36"/>
        </w:rPr>
      </w:pPr>
      <w:r>
        <w:rPr>
          <w:rFonts w:hint="eastAsia" w:ascii="方正小标宋简体" w:hAnsi="方正小标宋简体" w:eastAsia="方正小标宋简体" w:cs="方正小标宋简体"/>
          <w:b w:val="0"/>
          <w:bCs w:val="0"/>
          <w:sz w:val="36"/>
          <w:szCs w:val="36"/>
        </w:rPr>
        <w:t>登记发证工作实施方案》的通知</w:t>
      </w:r>
    </w:p>
    <w:p w14:paraId="7113C062">
      <w:pPr>
        <w:pStyle w:val="12"/>
        <w:keepNext w:val="0"/>
        <w:keepLines w:val="0"/>
        <w:pageBreakBefore w:val="0"/>
        <w:kinsoku/>
        <w:wordWrap/>
        <w:overflowPunct/>
        <w:topLinePunct w:val="0"/>
        <w:autoSpaceDE/>
        <w:autoSpaceDN/>
        <w:bidi w:val="0"/>
        <w:adjustRightInd/>
        <w:snapToGrid/>
        <w:spacing w:line="570" w:lineRule="exact"/>
        <w:jc w:val="center"/>
        <w:textAlignment w:val="auto"/>
        <w:rPr>
          <w:rFonts w:hint="default" w:ascii="Times New Roman" w:hAnsi="Times New Roman" w:eastAsia="仿宋_GB2312" w:cs="Times New Roman"/>
          <w:color w:val="auto"/>
          <w:kern w:val="0"/>
          <w:sz w:val="28"/>
          <w:szCs w:val="28"/>
          <w:lang w:val="en-US" w:eastAsia="zh-CN"/>
        </w:rPr>
      </w:pPr>
    </w:p>
    <w:p w14:paraId="15F2A558">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翁政</w:t>
      </w:r>
      <w:r>
        <w:rPr>
          <w:rFonts w:hint="eastAsia" w:ascii="Times New Roman" w:hAnsi="Times New Roman" w:eastAsia="仿宋_GB2312" w:cs="Times New Roman"/>
          <w:color w:val="auto"/>
          <w:kern w:val="0"/>
          <w:sz w:val="28"/>
          <w:szCs w:val="28"/>
          <w:lang w:eastAsia="zh-CN"/>
        </w:rPr>
        <w:t>办</w:t>
      </w:r>
      <w:r>
        <w:rPr>
          <w:rFonts w:hint="default" w:ascii="Times New Roman" w:hAnsi="Times New Roman" w:eastAsia="仿宋_GB2312" w:cs="Times New Roman"/>
          <w:color w:val="auto"/>
          <w:kern w:val="0"/>
          <w:sz w:val="28"/>
          <w:szCs w:val="28"/>
        </w:rPr>
        <w:t>发〔202</w:t>
      </w:r>
      <w:r>
        <w:rPr>
          <w:rFonts w:hint="eastAsia" w:ascii="Times New Roman" w:hAnsi="Times New Roman" w:eastAsia="仿宋_GB2312" w:cs="Times New Roman"/>
          <w:color w:val="auto"/>
          <w:kern w:val="0"/>
          <w:sz w:val="28"/>
          <w:szCs w:val="28"/>
          <w:lang w:val="en-US" w:eastAsia="zh-CN"/>
        </w:rPr>
        <w:t>5</w:t>
      </w:r>
      <w:r>
        <w:rPr>
          <w:rFonts w:hint="default" w:ascii="Times New Roman" w:hAnsi="Times New Roman" w:eastAsia="仿宋_GB2312" w:cs="Times New Roman"/>
          <w:color w:val="auto"/>
          <w:kern w:val="0"/>
          <w:sz w:val="28"/>
          <w:szCs w:val="28"/>
        </w:rPr>
        <w:t>〕</w:t>
      </w:r>
      <w:r>
        <w:rPr>
          <w:rFonts w:hint="eastAsia" w:ascii="Times New Roman" w:hAnsi="Times New Roman" w:eastAsia="仿宋_GB2312" w:cs="Times New Roman"/>
          <w:color w:val="auto"/>
          <w:kern w:val="0"/>
          <w:sz w:val="28"/>
          <w:szCs w:val="28"/>
          <w:lang w:val="en-US" w:eastAsia="zh-CN"/>
        </w:rPr>
        <w:t>46</w:t>
      </w:r>
      <w:r>
        <w:rPr>
          <w:rFonts w:hint="default" w:ascii="Times New Roman" w:hAnsi="Times New Roman" w:eastAsia="仿宋_GB2312" w:cs="Times New Roman"/>
          <w:color w:val="auto"/>
          <w:kern w:val="0"/>
          <w:sz w:val="28"/>
          <w:szCs w:val="28"/>
        </w:rPr>
        <w:t>号</w:t>
      </w:r>
    </w:p>
    <w:p w14:paraId="41BAFE07">
      <w:pPr>
        <w:pStyle w:val="12"/>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color w:val="auto"/>
          <w:kern w:val="0"/>
          <w:sz w:val="28"/>
          <w:szCs w:val="28"/>
        </w:rPr>
      </w:pPr>
    </w:p>
    <w:p w14:paraId="0AE55ED2">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各苏木乡镇人民政府、大兴农场，旗直各有关单位：</w:t>
      </w:r>
    </w:p>
    <w:p w14:paraId="62F536B2">
      <w:pPr>
        <w:pStyle w:val="12"/>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b w:val="0"/>
          <w:bCs w:val="0"/>
          <w:color w:val="auto"/>
          <w:sz w:val="28"/>
          <w:szCs w:val="28"/>
          <w:lang w:val="en-US" w:eastAsia="zh-CN"/>
        </w:rPr>
      </w:pPr>
      <w:r>
        <w:rPr>
          <w:rFonts w:hint="default" w:ascii="Times New Roman" w:hAnsi="Times New Roman" w:eastAsia="仿宋_GB2312" w:cs="Times New Roman"/>
          <w:b w:val="0"/>
          <w:bCs w:val="0"/>
          <w:color w:val="auto"/>
          <w:sz w:val="28"/>
          <w:szCs w:val="28"/>
          <w:lang w:val="en-US" w:eastAsia="zh-CN"/>
        </w:rPr>
        <w:t>《翁牛特旗农村牧区宅基地“房地一体”登记发证工作实施方案》已经旗政府同意，现印发给你们，请结合实际，认真抓好贯彻落实。</w:t>
      </w:r>
    </w:p>
    <w:p w14:paraId="3A72659D">
      <w:pPr>
        <w:pStyle w:val="12"/>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b w:val="0"/>
          <w:bCs w:val="0"/>
          <w:color w:val="auto"/>
          <w:sz w:val="28"/>
          <w:szCs w:val="28"/>
          <w:lang w:val="en-US" w:eastAsia="zh-CN"/>
        </w:rPr>
      </w:pPr>
    </w:p>
    <w:p w14:paraId="00CDF6E1">
      <w:pPr>
        <w:pStyle w:val="12"/>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b w:val="0"/>
          <w:bCs w:val="0"/>
          <w:color w:val="auto"/>
          <w:sz w:val="28"/>
          <w:szCs w:val="28"/>
        </w:rPr>
      </w:pPr>
    </w:p>
    <w:p w14:paraId="7C1BBF19">
      <w:pPr>
        <w:pStyle w:val="12"/>
        <w:keepNext w:val="0"/>
        <w:keepLines w:val="0"/>
        <w:pageBreakBefore w:val="0"/>
        <w:widowControl w:val="0"/>
        <w:kinsoku/>
        <w:wordWrap/>
        <w:overflowPunct/>
        <w:topLinePunct w:val="0"/>
        <w:autoSpaceDE/>
        <w:autoSpaceDN/>
        <w:bidi w:val="0"/>
        <w:adjustRightInd/>
        <w:snapToGrid/>
        <w:spacing w:line="560" w:lineRule="exact"/>
        <w:ind w:right="824" w:rightChars="400"/>
        <w:jc w:val="right"/>
        <w:textAlignment w:val="auto"/>
        <w:rPr>
          <w:rFonts w:hint="eastAsia"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rPr>
        <w:t>翁牛特旗人民政府</w:t>
      </w:r>
      <w:r>
        <w:rPr>
          <w:rFonts w:hint="eastAsia" w:ascii="Times New Roman" w:hAnsi="Times New Roman" w:eastAsia="仿宋_GB2312" w:cs="Times New Roman"/>
          <w:b w:val="0"/>
          <w:bCs w:val="0"/>
          <w:color w:val="auto"/>
          <w:sz w:val="28"/>
          <w:szCs w:val="28"/>
          <w:lang w:eastAsia="zh-CN"/>
        </w:rPr>
        <w:t>办公室</w:t>
      </w:r>
    </w:p>
    <w:p w14:paraId="4632DF56">
      <w:pPr>
        <w:pStyle w:val="12"/>
        <w:keepNext w:val="0"/>
        <w:keepLines w:val="0"/>
        <w:pageBreakBefore w:val="0"/>
        <w:widowControl w:val="0"/>
        <w:kinsoku/>
        <w:wordWrap/>
        <w:overflowPunct/>
        <w:topLinePunct w:val="0"/>
        <w:autoSpaceDE/>
        <w:autoSpaceDN/>
        <w:bidi w:val="0"/>
        <w:adjustRightInd/>
        <w:snapToGrid/>
        <w:spacing w:line="560" w:lineRule="exact"/>
        <w:ind w:right="1030" w:rightChars="500"/>
        <w:jc w:val="right"/>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20</w:t>
      </w:r>
      <w:r>
        <w:rPr>
          <w:rFonts w:hint="default" w:ascii="Times New Roman" w:hAnsi="Times New Roman" w:eastAsia="仿宋_GB2312" w:cs="Times New Roman"/>
          <w:b w:val="0"/>
          <w:bCs w:val="0"/>
          <w:color w:val="auto"/>
          <w:sz w:val="28"/>
          <w:szCs w:val="28"/>
          <w:lang w:val="en-US" w:eastAsia="zh-CN"/>
        </w:rPr>
        <w:t>2</w:t>
      </w:r>
      <w:r>
        <w:rPr>
          <w:rFonts w:hint="eastAsia" w:ascii="Times New Roman" w:hAnsi="Times New Roman" w:eastAsia="仿宋_GB2312" w:cs="Times New Roman"/>
          <w:b w:val="0"/>
          <w:bCs w:val="0"/>
          <w:color w:val="auto"/>
          <w:sz w:val="28"/>
          <w:szCs w:val="28"/>
          <w:lang w:val="en-US" w:eastAsia="zh-CN"/>
        </w:rPr>
        <w:t>5</w:t>
      </w:r>
      <w:r>
        <w:rPr>
          <w:rFonts w:hint="default" w:ascii="Times New Roman" w:hAnsi="Times New Roman" w:eastAsia="仿宋_GB2312" w:cs="Times New Roman"/>
          <w:b w:val="0"/>
          <w:bCs w:val="0"/>
          <w:color w:val="auto"/>
          <w:sz w:val="28"/>
          <w:szCs w:val="28"/>
        </w:rPr>
        <w:t>年</w:t>
      </w:r>
      <w:r>
        <w:rPr>
          <w:rFonts w:hint="eastAsia" w:ascii="Times New Roman" w:hAnsi="Times New Roman" w:eastAsia="仿宋_GB2312" w:cs="Times New Roman"/>
          <w:b w:val="0"/>
          <w:bCs w:val="0"/>
          <w:color w:val="auto"/>
          <w:sz w:val="28"/>
          <w:szCs w:val="28"/>
          <w:lang w:val="en-US" w:eastAsia="zh-CN"/>
        </w:rPr>
        <w:t>4</w:t>
      </w:r>
      <w:r>
        <w:rPr>
          <w:rFonts w:hint="default" w:ascii="Times New Roman" w:hAnsi="Times New Roman" w:eastAsia="仿宋_GB2312" w:cs="Times New Roman"/>
          <w:b w:val="0"/>
          <w:bCs w:val="0"/>
          <w:color w:val="auto"/>
          <w:sz w:val="28"/>
          <w:szCs w:val="28"/>
        </w:rPr>
        <w:t>月</w:t>
      </w:r>
      <w:r>
        <w:rPr>
          <w:rFonts w:hint="eastAsia" w:ascii="Times New Roman" w:hAnsi="Times New Roman" w:eastAsia="仿宋_GB2312" w:cs="Times New Roman"/>
          <w:b w:val="0"/>
          <w:bCs w:val="0"/>
          <w:color w:val="auto"/>
          <w:sz w:val="28"/>
          <w:szCs w:val="28"/>
          <w:lang w:val="en-US" w:eastAsia="zh-CN"/>
        </w:rPr>
        <w:t>14</w:t>
      </w:r>
      <w:r>
        <w:rPr>
          <w:rFonts w:hint="default" w:ascii="Times New Roman" w:hAnsi="Times New Roman" w:eastAsia="仿宋_GB2312" w:cs="Times New Roman"/>
          <w:b w:val="0"/>
          <w:bCs w:val="0"/>
          <w:color w:val="auto"/>
          <w:sz w:val="28"/>
          <w:szCs w:val="28"/>
        </w:rPr>
        <w:t>日</w:t>
      </w:r>
    </w:p>
    <w:p w14:paraId="7C8B4156">
      <w:pPr>
        <w:pStyle w:val="12"/>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b w:val="0"/>
          <w:bCs w:val="0"/>
          <w:color w:val="auto"/>
          <w:sz w:val="28"/>
          <w:szCs w:val="28"/>
        </w:rPr>
      </w:pPr>
    </w:p>
    <w:p w14:paraId="36A6E8E1">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翁牛特旗农村牧区宅基地“房地一体”</w:t>
      </w:r>
    </w:p>
    <w:p w14:paraId="5EAB085E">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登记发证工作实施方案</w:t>
      </w:r>
    </w:p>
    <w:p w14:paraId="0B12F2A8">
      <w:pPr>
        <w:pStyle w:val="12"/>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default" w:ascii="Times New Roman" w:hAnsi="Times New Roman" w:eastAsia="仿宋_GB2312" w:cs="Times New Roman"/>
          <w:b w:val="0"/>
          <w:bCs w:val="0"/>
          <w:color w:val="auto"/>
          <w:sz w:val="28"/>
          <w:szCs w:val="28"/>
        </w:rPr>
      </w:pPr>
    </w:p>
    <w:p w14:paraId="5A425D7C">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为进一步优化政务服务、提高行政效率，建立健全便捷完善的宅基地“房地一体”登记服务体系，切实保障农牧民合法权益，打通服务群众“最后一公里”，结合我旗实际，制定本方案。</w:t>
      </w:r>
    </w:p>
    <w:p w14:paraId="24EE069D">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eastAsia" w:ascii="黑体" w:hAnsi="黑体" w:eastAsia="黑体" w:cs="黑体"/>
          <w:sz w:val="28"/>
          <w:szCs w:val="28"/>
        </w:rPr>
      </w:pPr>
      <w:r>
        <w:rPr>
          <w:rFonts w:hint="eastAsia" w:ascii="黑体" w:hAnsi="黑体" w:eastAsia="黑体" w:cs="黑体"/>
          <w:sz w:val="28"/>
          <w:szCs w:val="28"/>
        </w:rPr>
        <w:t>一、适用范围</w:t>
      </w:r>
    </w:p>
    <w:p w14:paraId="49CBED02">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翁牛特旗辖区内各苏木乡镇已建成的农村宅基地及地上永久存续的、结构完整的建筑物的首次登记、变更登记、转移登记。</w:t>
      </w:r>
    </w:p>
    <w:p w14:paraId="5CDF72A1">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黑体" w:hAnsi="黑体" w:eastAsia="黑体" w:cs="黑体"/>
          <w:sz w:val="28"/>
          <w:szCs w:val="28"/>
        </w:rPr>
      </w:pPr>
      <w:r>
        <w:rPr>
          <w:rFonts w:hint="default" w:ascii="黑体" w:hAnsi="黑体" w:eastAsia="黑体" w:cs="黑体"/>
          <w:sz w:val="28"/>
          <w:szCs w:val="28"/>
        </w:rPr>
        <w:t>二、工作程序</w:t>
      </w:r>
    </w:p>
    <w:p w14:paraId="77D160E1">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eastAsia" w:ascii="楷体_GB2312" w:hAnsi="楷体_GB2312" w:eastAsia="楷体_GB2312" w:cs="楷体_GB2312"/>
          <w:b/>
          <w:bCs/>
          <w:sz w:val="28"/>
          <w:szCs w:val="28"/>
        </w:rPr>
        <w:t>（一）申请。</w:t>
      </w:r>
      <w:r>
        <w:rPr>
          <w:rFonts w:hint="default" w:ascii="Times New Roman" w:hAnsi="Times New Roman" w:eastAsia="仿宋_GB2312" w:cs="Times New Roman"/>
          <w:sz w:val="28"/>
          <w:szCs w:val="28"/>
        </w:rPr>
        <w:t>由农牧民向属地乡镇政府提出登记申请，备齐相关手续，填写信息传递表。</w:t>
      </w:r>
    </w:p>
    <w:p w14:paraId="04348EA5">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楷体_GB2312" w:hAnsi="楷体_GB2312" w:eastAsia="楷体_GB2312" w:cs="楷体_GB2312"/>
          <w:b/>
          <w:bCs/>
          <w:sz w:val="28"/>
          <w:szCs w:val="28"/>
        </w:rPr>
        <w:t>（二）调查。</w:t>
      </w:r>
      <w:r>
        <w:rPr>
          <w:rFonts w:hint="default" w:ascii="Times New Roman" w:hAnsi="Times New Roman" w:eastAsia="仿宋_GB2312" w:cs="Times New Roman"/>
          <w:sz w:val="28"/>
          <w:szCs w:val="28"/>
        </w:rPr>
        <w:t>由旗不动产登记中心进行地籍调查。</w:t>
      </w:r>
    </w:p>
    <w:p w14:paraId="0E0FD197">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楷体_GB2312" w:hAnsi="楷体_GB2312" w:eastAsia="楷体_GB2312" w:cs="楷体_GB2312"/>
          <w:b/>
          <w:bCs/>
          <w:sz w:val="28"/>
          <w:szCs w:val="28"/>
        </w:rPr>
        <w:t>（三）批准。</w:t>
      </w:r>
      <w:r>
        <w:rPr>
          <w:rFonts w:hint="default" w:ascii="Times New Roman" w:hAnsi="Times New Roman" w:eastAsia="仿宋_GB2312" w:cs="Times New Roman"/>
          <w:sz w:val="28"/>
          <w:szCs w:val="28"/>
        </w:rPr>
        <w:t>由各</w:t>
      </w:r>
      <w:bookmarkStart w:id="0" w:name="OLE_LINK3"/>
      <w:r>
        <w:rPr>
          <w:rFonts w:hint="default" w:ascii="Times New Roman" w:hAnsi="Times New Roman" w:eastAsia="仿宋_GB2312" w:cs="Times New Roman"/>
          <w:sz w:val="28"/>
          <w:szCs w:val="28"/>
        </w:rPr>
        <w:t>苏木</w:t>
      </w:r>
      <w:bookmarkEnd w:id="0"/>
      <w:r>
        <w:rPr>
          <w:rFonts w:hint="default" w:ascii="Times New Roman" w:hAnsi="Times New Roman" w:eastAsia="仿宋_GB2312" w:cs="Times New Roman"/>
          <w:sz w:val="28"/>
          <w:szCs w:val="28"/>
        </w:rPr>
        <w:t>乡镇对宅基地使用权及地上建筑物的规划许可进行审批；由嘎查村进行允许超占审批。</w:t>
      </w:r>
    </w:p>
    <w:p w14:paraId="4C7096CC">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楷体_GB2312" w:hAnsi="楷体_GB2312" w:eastAsia="楷体_GB2312" w:cs="楷体_GB2312"/>
          <w:b/>
          <w:bCs/>
          <w:sz w:val="28"/>
          <w:szCs w:val="28"/>
        </w:rPr>
        <w:t>（四）受理。</w:t>
      </w:r>
      <w:r>
        <w:rPr>
          <w:rFonts w:hint="default" w:ascii="Times New Roman" w:hAnsi="Times New Roman" w:eastAsia="仿宋_GB2312" w:cs="Times New Roman"/>
          <w:sz w:val="28"/>
          <w:szCs w:val="28"/>
        </w:rPr>
        <w:t>申请人携带相关材料到旗政务服务中心不动产窗口登记受理。</w:t>
      </w:r>
    </w:p>
    <w:p w14:paraId="33832B2C">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楷体_GB2312" w:hAnsi="楷体_GB2312" w:eastAsia="楷体_GB2312" w:cs="楷体_GB2312"/>
          <w:b/>
          <w:bCs/>
          <w:sz w:val="28"/>
          <w:szCs w:val="28"/>
        </w:rPr>
        <w:t>（五）发证。</w:t>
      </w:r>
      <w:r>
        <w:rPr>
          <w:rFonts w:hint="default" w:ascii="Times New Roman" w:hAnsi="Times New Roman" w:eastAsia="仿宋_GB2312" w:cs="Times New Roman"/>
          <w:sz w:val="28"/>
          <w:szCs w:val="28"/>
        </w:rPr>
        <w:t>旗不动产登记中心审核发证。</w:t>
      </w:r>
    </w:p>
    <w:p w14:paraId="3275D6AA">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楷体_GB2312" w:hAnsi="楷体_GB2312" w:eastAsia="楷体_GB2312" w:cs="楷体_GB2312"/>
          <w:b/>
          <w:bCs/>
          <w:sz w:val="28"/>
          <w:szCs w:val="28"/>
        </w:rPr>
        <w:t>（六）领证。</w:t>
      </w:r>
      <w:r>
        <w:rPr>
          <w:rFonts w:hint="default" w:ascii="Times New Roman" w:hAnsi="Times New Roman" w:eastAsia="仿宋_GB2312" w:cs="Times New Roman"/>
          <w:sz w:val="28"/>
          <w:szCs w:val="28"/>
        </w:rPr>
        <w:t>由旗不动产登记中心会同各苏木乡镇，定期将不动产证核发到户。</w:t>
      </w:r>
    </w:p>
    <w:p w14:paraId="3FAAE4FF">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黑体" w:hAnsi="黑体" w:eastAsia="黑体" w:cs="黑体"/>
          <w:sz w:val="28"/>
          <w:szCs w:val="28"/>
        </w:rPr>
      </w:pPr>
      <w:r>
        <w:rPr>
          <w:rFonts w:hint="default" w:ascii="黑体" w:hAnsi="黑体" w:eastAsia="黑体" w:cs="黑体"/>
          <w:sz w:val="28"/>
          <w:szCs w:val="28"/>
        </w:rPr>
        <w:t>三、职责任务</w:t>
      </w:r>
    </w:p>
    <w:p w14:paraId="3E6889BF">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楷体_GB2312" w:hAnsi="楷体_GB2312" w:eastAsia="楷体_GB2312" w:cs="楷体_GB2312"/>
          <w:b/>
          <w:bCs/>
          <w:sz w:val="28"/>
          <w:szCs w:val="28"/>
        </w:rPr>
      </w:pPr>
      <w:r>
        <w:rPr>
          <w:rFonts w:hint="default" w:ascii="楷体_GB2312" w:hAnsi="楷体_GB2312" w:eastAsia="楷体_GB2312" w:cs="楷体_GB2312"/>
          <w:b/>
          <w:bCs/>
          <w:sz w:val="28"/>
          <w:szCs w:val="28"/>
        </w:rPr>
        <w:t>（一）苏木乡镇</w:t>
      </w:r>
    </w:p>
    <w:p w14:paraId="142ECEDF">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负责安排专人受理农牧民宅基地“房地一体”登记申请，指导申请人填写《信息传递表》，进行宅基地使用权批准及地上建筑物的规划许可。审批前，需按照《翁牛特旗农村房地一体确权登记发证工作方案》（翁政办发〔2018〕143号）“只有一处住宅其余办附属”的相关要求，做好档案核实工作。</w:t>
      </w:r>
    </w:p>
    <w:p w14:paraId="1E7D05B9">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2.负责一次性告知办事群众所需要的申请材料。</w:t>
      </w:r>
    </w:p>
    <w:p w14:paraId="6D2DF3D8">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3.负责配合旗不动产登记中心做好证书发放工作。</w:t>
      </w:r>
    </w:p>
    <w:p w14:paraId="016946F1">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4.负责做好政策宣传解释，让属地群众知晓相关工作流程。</w:t>
      </w:r>
    </w:p>
    <w:p w14:paraId="313C0313">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楷体_GB2312" w:hAnsi="楷体_GB2312" w:eastAsia="楷体_GB2312" w:cs="楷体_GB2312"/>
          <w:b/>
          <w:bCs/>
          <w:sz w:val="28"/>
          <w:szCs w:val="28"/>
        </w:rPr>
      </w:pPr>
      <w:r>
        <w:rPr>
          <w:rFonts w:hint="default" w:ascii="楷体_GB2312" w:hAnsi="楷体_GB2312" w:eastAsia="楷体_GB2312" w:cs="楷体_GB2312"/>
          <w:b/>
          <w:bCs/>
          <w:sz w:val="28"/>
          <w:szCs w:val="28"/>
        </w:rPr>
        <w:t>（二）嘎查村委员会</w:t>
      </w:r>
    </w:p>
    <w:p w14:paraId="652198C0">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负责在确认一户一宅的基础上，协助苏木乡镇完成宅基地使用权批准、地上建筑物的规划许可，以及宅基地使用权面积超占批准。</w:t>
      </w:r>
    </w:p>
    <w:p w14:paraId="11486EB9">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楷体_GB2312" w:hAnsi="楷体_GB2312" w:eastAsia="楷体_GB2312" w:cs="楷体_GB2312"/>
          <w:b/>
          <w:bCs/>
          <w:sz w:val="28"/>
          <w:szCs w:val="28"/>
        </w:rPr>
      </w:pPr>
      <w:r>
        <w:rPr>
          <w:rFonts w:hint="default" w:ascii="楷体_GB2312" w:hAnsi="楷体_GB2312" w:eastAsia="楷体_GB2312" w:cs="楷体_GB2312"/>
          <w:b/>
          <w:bCs/>
          <w:sz w:val="28"/>
          <w:szCs w:val="28"/>
        </w:rPr>
        <w:t>（三）旗政务服务中心</w:t>
      </w:r>
    </w:p>
    <w:p w14:paraId="2406FB00">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安排工作人员，按照《不动产登记规程》相关要求开展工作，负责不动产专区窗口的咨询、解答、材料收取、预审等工作。收取材料前，应充分查档确认权利人申请信息准确属实，对符合条件的及时录入登记系统转不动产登记中心。</w:t>
      </w:r>
    </w:p>
    <w:p w14:paraId="77364D59">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楷体_GB2312" w:hAnsi="楷体_GB2312" w:eastAsia="楷体_GB2312" w:cs="楷体_GB2312"/>
          <w:b/>
          <w:bCs/>
          <w:sz w:val="28"/>
          <w:szCs w:val="28"/>
        </w:rPr>
      </w:pPr>
      <w:r>
        <w:rPr>
          <w:rFonts w:hint="default" w:ascii="楷体_GB2312" w:hAnsi="楷体_GB2312" w:eastAsia="楷体_GB2312" w:cs="楷体_GB2312"/>
          <w:b/>
          <w:bCs/>
          <w:sz w:val="28"/>
          <w:szCs w:val="28"/>
        </w:rPr>
        <w:t>（四）旗不动产登记中心</w:t>
      </w:r>
    </w:p>
    <w:p w14:paraId="7A9D0CF7">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1.负责统筹做好业务培训及政策解读。</w:t>
      </w:r>
    </w:p>
    <w:p w14:paraId="1D96899E">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2.负责向各苏木乡镇提供电子档案，按《信息传递表》完成地籍调查，并将图纸转属地政府。</w:t>
      </w:r>
    </w:p>
    <w:p w14:paraId="09C3BE8E">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3.负责及时审核登记、打印证书、整理档案归档。</w:t>
      </w:r>
    </w:p>
    <w:p w14:paraId="13C92024">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4.负责发布相关公告。</w:t>
      </w:r>
    </w:p>
    <w:p w14:paraId="1187CB05">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黑体" w:hAnsi="黑体" w:eastAsia="黑体" w:cs="黑体"/>
          <w:sz w:val="28"/>
          <w:szCs w:val="28"/>
        </w:rPr>
      </w:pPr>
      <w:r>
        <w:rPr>
          <w:rFonts w:hint="default" w:ascii="黑体" w:hAnsi="黑体" w:eastAsia="黑体" w:cs="黑体"/>
          <w:sz w:val="28"/>
          <w:szCs w:val="28"/>
        </w:rPr>
        <w:t>四、工作要求</w:t>
      </w:r>
    </w:p>
    <w:p w14:paraId="70CC145D">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楷体_GB2312" w:hAnsi="楷体_GB2312" w:eastAsia="楷体_GB2312" w:cs="楷体_GB2312"/>
          <w:b/>
          <w:bCs/>
          <w:sz w:val="28"/>
          <w:szCs w:val="28"/>
        </w:rPr>
        <w:t>（一）压实工作责任。</w:t>
      </w:r>
      <w:r>
        <w:rPr>
          <w:rFonts w:hint="default" w:ascii="Times New Roman" w:hAnsi="Times New Roman" w:eastAsia="仿宋_GB2312" w:cs="Times New Roman"/>
          <w:sz w:val="28"/>
          <w:szCs w:val="28"/>
        </w:rPr>
        <w:t>各地区要主动靠前服务，层层传导压力，将责任落实到人，不得对申请人故意刁难、推诿扯皮。相关部门要认真履行各自职责，做好监督、指导、培训等工作，扎实推进宅基地“房地一体”登记工作落到实处。</w:t>
      </w:r>
    </w:p>
    <w:p w14:paraId="073972A2">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楷体_GB2312" w:hAnsi="楷体_GB2312" w:eastAsia="楷体_GB2312" w:cs="楷体_GB2312"/>
          <w:b/>
          <w:bCs/>
          <w:sz w:val="28"/>
          <w:szCs w:val="28"/>
        </w:rPr>
        <w:t>（二）简化工作流程。</w:t>
      </w:r>
      <w:r>
        <w:rPr>
          <w:rFonts w:hint="default" w:ascii="Times New Roman" w:hAnsi="Times New Roman" w:eastAsia="仿宋_GB2312" w:cs="Times New Roman"/>
          <w:sz w:val="28"/>
          <w:szCs w:val="28"/>
        </w:rPr>
        <w:t>各地区、各有关部门要严格执行工作流程，强化部门联动，实时核验户籍信息，及时解决权属争议、测绘误差等疑难问题。要持续健全完善便民服务体系，切实提升政务服务效能，提高群众满意度。</w:t>
      </w:r>
    </w:p>
    <w:p w14:paraId="51A70351">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楷体_GB2312" w:hAnsi="楷体_GB2312" w:eastAsia="楷体_GB2312" w:cs="楷体_GB2312"/>
          <w:b/>
          <w:bCs/>
          <w:sz w:val="28"/>
          <w:szCs w:val="28"/>
        </w:rPr>
        <w:t>（三）拓宽宣传范围。</w:t>
      </w:r>
      <w:r>
        <w:rPr>
          <w:rFonts w:hint="default" w:ascii="Times New Roman" w:hAnsi="Times New Roman" w:eastAsia="仿宋_GB2312" w:cs="Times New Roman"/>
          <w:sz w:val="28"/>
          <w:szCs w:val="28"/>
        </w:rPr>
        <w:t>要通过线上线下多种渠道、多种方式公开办理流程、清单、地点、联系方式等信息，切实提高群众政策知晓度，确保宅基地“房地一体”登记便民高效，真正做到群众办事“最多跑一次”。</w:t>
      </w:r>
    </w:p>
    <w:p w14:paraId="34C9B5F0">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楷体_GB2312" w:hAnsi="楷体_GB2312" w:eastAsia="楷体_GB2312" w:cs="楷体_GB2312"/>
          <w:b/>
          <w:bCs/>
          <w:sz w:val="28"/>
          <w:szCs w:val="28"/>
        </w:rPr>
        <w:t>（四）严守工作纪律。</w:t>
      </w:r>
      <w:r>
        <w:rPr>
          <w:rFonts w:hint="default" w:ascii="Times New Roman" w:hAnsi="Times New Roman" w:eastAsia="仿宋_GB2312" w:cs="Times New Roman"/>
          <w:sz w:val="28"/>
          <w:szCs w:val="28"/>
        </w:rPr>
        <w:t>各地区、各有关部门要选优配强人员力量，做好日常监督管理，指导工作人员在业务办理过程中严格执行保密及相关规定，严禁将公民个人信息、涉密资料等违规披露或非法提供给第三方，同时坚决杜绝“吃拿卡要”现象。</w:t>
      </w:r>
    </w:p>
    <w:p w14:paraId="5A922CEC">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p>
    <w:p w14:paraId="686B847A">
      <w:pPr>
        <w:keepNext w:val="0"/>
        <w:keepLines w:val="0"/>
        <w:pageBreakBefore w:val="0"/>
        <w:widowControl w:val="0"/>
        <w:kinsoku/>
        <w:wordWrap/>
        <w:overflowPunct/>
        <w:topLinePunct w:val="0"/>
        <w:autoSpaceDE/>
        <w:autoSpaceDN/>
        <w:bidi w:val="0"/>
        <w:adjustRightInd/>
        <w:snapToGrid/>
        <w:spacing w:line="560" w:lineRule="exact"/>
        <w:ind w:firstLine="55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附件：1.超占证明</w:t>
      </w:r>
    </w:p>
    <w:p w14:paraId="2AEC9E9A">
      <w:pPr>
        <w:keepNext w:val="0"/>
        <w:keepLines w:val="0"/>
        <w:pageBreakBefore w:val="0"/>
        <w:widowControl w:val="0"/>
        <w:kinsoku/>
        <w:wordWrap/>
        <w:overflowPunct/>
        <w:topLinePunct w:val="0"/>
        <w:autoSpaceDE/>
        <w:autoSpaceDN/>
        <w:bidi w:val="0"/>
        <w:adjustRightInd/>
        <w:snapToGrid/>
        <w:spacing w:line="560" w:lineRule="exact"/>
        <w:ind w:firstLine="1380" w:firstLineChars="5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2.一户一宅证明</w:t>
      </w:r>
    </w:p>
    <w:p w14:paraId="1E7E75AD">
      <w:pPr>
        <w:keepNext w:val="0"/>
        <w:keepLines w:val="0"/>
        <w:pageBreakBefore w:val="0"/>
        <w:widowControl w:val="0"/>
        <w:kinsoku/>
        <w:wordWrap/>
        <w:overflowPunct/>
        <w:topLinePunct w:val="0"/>
        <w:autoSpaceDE/>
        <w:autoSpaceDN/>
        <w:bidi w:val="0"/>
        <w:adjustRightInd/>
        <w:snapToGrid/>
        <w:spacing w:line="560" w:lineRule="exact"/>
        <w:ind w:firstLine="1380" w:firstLineChars="5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3.信息传递表</w:t>
      </w:r>
    </w:p>
    <w:p w14:paraId="6C88EDCA">
      <w:pPr>
        <w:keepNext w:val="0"/>
        <w:keepLines w:val="0"/>
        <w:pageBreakBefore w:val="0"/>
        <w:widowControl w:val="0"/>
        <w:kinsoku/>
        <w:wordWrap/>
        <w:overflowPunct/>
        <w:topLinePunct w:val="0"/>
        <w:autoSpaceDE/>
        <w:autoSpaceDN/>
        <w:bidi w:val="0"/>
        <w:adjustRightInd/>
        <w:snapToGrid/>
        <w:spacing w:line="560" w:lineRule="exact"/>
        <w:ind w:firstLine="1380" w:firstLineChars="5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4.不动产权证书办理流程</w:t>
      </w:r>
    </w:p>
    <w:p w14:paraId="64CF2A0D">
      <w:pPr>
        <w:keepNext w:val="0"/>
        <w:keepLines w:val="0"/>
        <w:pageBreakBefore w:val="0"/>
        <w:widowControl w:val="0"/>
        <w:kinsoku/>
        <w:wordWrap/>
        <w:overflowPunct/>
        <w:topLinePunct w:val="0"/>
        <w:autoSpaceDE/>
        <w:autoSpaceDN/>
        <w:bidi w:val="0"/>
        <w:adjustRightInd/>
        <w:snapToGrid/>
        <w:spacing w:line="440" w:lineRule="exact"/>
        <w:ind w:firstLine="552" w:firstLineChars="200"/>
        <w:textAlignment w:val="auto"/>
        <w:rPr>
          <w:rFonts w:hint="default" w:ascii="Times New Roman" w:hAnsi="Times New Roman" w:eastAsia="仿宋_GB2312" w:cs="Times New Roman"/>
          <w:sz w:val="28"/>
          <w:szCs w:val="28"/>
        </w:rPr>
      </w:pPr>
    </w:p>
    <w:p w14:paraId="5767777D">
      <w:pPr>
        <w:rPr>
          <w:rFonts w:hint="default" w:ascii="黑体" w:hAnsi="黑体" w:eastAsia="黑体" w:cs="黑体"/>
          <w:b w:val="0"/>
          <w:bCs w:val="0"/>
          <w:sz w:val="28"/>
          <w:szCs w:val="28"/>
          <w:lang w:val="en-US" w:eastAsia="zh-CN"/>
        </w:rPr>
        <w:sectPr>
          <w:headerReference r:id="rId3" w:type="default"/>
          <w:footerReference r:id="rId4" w:type="default"/>
          <w:footerReference r:id="rId5" w:type="even"/>
          <w:pgSz w:w="11906" w:h="16838"/>
          <w:pgMar w:top="1440" w:right="1803" w:bottom="1440" w:left="1803" w:header="794" w:footer="992" w:gutter="0"/>
          <w:cols w:space="720" w:num="1"/>
          <w:docGrid w:type="linesAndChars" w:linePitch="579" w:charSpace="-842"/>
        </w:sectPr>
      </w:pPr>
      <w:r>
        <w:rPr>
          <w:rFonts w:hint="default" w:ascii="黑体" w:hAnsi="黑体" w:eastAsia="黑体" w:cs="黑体"/>
          <w:b w:val="0"/>
          <w:bCs w:val="0"/>
          <w:sz w:val="28"/>
          <w:szCs w:val="28"/>
          <w:lang w:val="en-US" w:eastAsia="zh-CN"/>
        </w:rPr>
        <w:br w:type="page"/>
      </w:r>
    </w:p>
    <w:p w14:paraId="07A7704B">
      <w:pPr>
        <w:rPr>
          <w:rFonts w:hint="default" w:ascii="黑体" w:hAnsi="黑体" w:eastAsia="黑体" w:cs="黑体"/>
          <w:b w:val="0"/>
          <w:bCs w:val="0"/>
          <w:sz w:val="28"/>
          <w:szCs w:val="28"/>
          <w:lang w:val="en-US" w:eastAsia="zh-CN"/>
        </w:rPr>
      </w:pPr>
      <w:r>
        <w:rPr>
          <w:rFonts w:hint="default" w:ascii="黑体" w:hAnsi="黑体" w:eastAsia="黑体" w:cs="黑体"/>
          <w:b w:val="0"/>
          <w:bCs w:val="0"/>
          <w:sz w:val="28"/>
          <w:szCs w:val="28"/>
          <w:lang w:val="en-US" w:eastAsia="zh-CN"/>
        </w:rPr>
        <w:t>附件1</w:t>
      </w:r>
    </w:p>
    <w:p w14:paraId="3B5C4CE0">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超 占 证 明</w:t>
      </w:r>
    </w:p>
    <w:p w14:paraId="41361C15">
      <w:pPr>
        <w:rPr>
          <w:rFonts w:hint="default" w:ascii="黑体" w:hAnsi="黑体" w:eastAsia="黑体" w:cs="黑体"/>
          <w:b w:val="0"/>
          <w:bCs w:val="0"/>
          <w:sz w:val="28"/>
          <w:szCs w:val="28"/>
          <w:lang w:val="en-US" w:eastAsia="zh-CN"/>
        </w:rPr>
      </w:pPr>
    </w:p>
    <w:p w14:paraId="5F57BDD7">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现有我村村民        ，身份证号：                   ，在我村有宅基地一处，地号                     ，经我村2/3以上村民代表讨论通过，允许宅基地超批准面积使用      平方米。</w:t>
      </w:r>
    </w:p>
    <w:p w14:paraId="7C87F07F">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特此证明</w:t>
      </w:r>
    </w:p>
    <w:p w14:paraId="2EC3431D">
      <w:pPr>
        <w:keepNext w:val="0"/>
        <w:keepLines w:val="0"/>
        <w:pageBreakBefore w:val="0"/>
        <w:widowControl w:val="0"/>
        <w:kinsoku/>
        <w:wordWrap/>
        <w:overflowPunct/>
        <w:topLinePunct w:val="0"/>
        <w:autoSpaceDE/>
        <w:autoSpaceDN/>
        <w:bidi w:val="0"/>
        <w:adjustRightInd/>
        <w:snapToGrid/>
        <w:ind w:firstLine="552" w:firstLineChars="200"/>
        <w:textAlignment w:val="auto"/>
        <w:rPr>
          <w:rFonts w:hint="eastAsia" w:ascii="仿宋_GB2312" w:hAnsi="仿宋_GB2312" w:eastAsia="仿宋_GB2312" w:cs="仿宋_GB2312"/>
          <w:b w:val="0"/>
          <w:bCs w:val="0"/>
          <w:sz w:val="28"/>
          <w:szCs w:val="28"/>
          <w:lang w:val="en-US" w:eastAsia="zh-CN"/>
        </w:rPr>
      </w:pPr>
    </w:p>
    <w:p w14:paraId="36377CF9">
      <w:pPr>
        <w:rPr>
          <w:rFonts w:hint="default" w:ascii="黑体" w:hAnsi="黑体" w:eastAsia="黑体" w:cs="黑体"/>
          <w:b w:val="0"/>
          <w:bCs w:val="0"/>
          <w:sz w:val="28"/>
          <w:szCs w:val="28"/>
          <w:lang w:val="en-US" w:eastAsia="zh-CN"/>
        </w:rPr>
      </w:pPr>
    </w:p>
    <w:p w14:paraId="6572ED83">
      <w:pPr>
        <w:keepNext w:val="0"/>
        <w:keepLines w:val="0"/>
        <w:pageBreakBefore w:val="0"/>
        <w:widowControl w:val="0"/>
        <w:kinsoku/>
        <w:wordWrap/>
        <w:overflowPunct/>
        <w:topLinePunct w:val="0"/>
        <w:autoSpaceDE/>
        <w:autoSpaceDN/>
        <w:bidi w:val="0"/>
        <w:adjustRightInd/>
        <w:snapToGrid/>
        <w:ind w:right="824" w:rightChars="400"/>
        <w:jc w:val="righ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村民委员会</w:t>
      </w:r>
    </w:p>
    <w:p w14:paraId="1D94192B">
      <w:pPr>
        <w:keepNext w:val="0"/>
        <w:keepLines w:val="0"/>
        <w:pageBreakBefore w:val="0"/>
        <w:widowControl w:val="0"/>
        <w:kinsoku/>
        <w:wordWrap/>
        <w:overflowPunct/>
        <w:topLinePunct w:val="0"/>
        <w:autoSpaceDE/>
        <w:autoSpaceDN/>
        <w:bidi w:val="0"/>
        <w:adjustRightInd/>
        <w:snapToGrid/>
        <w:ind w:right="1030" w:rightChars="500"/>
        <w:jc w:val="righ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年 月 日</w:t>
      </w:r>
    </w:p>
    <w:p w14:paraId="2FC3ECDD">
      <w:pPr>
        <w:rPr>
          <w:rFonts w:hint="default" w:ascii="黑体" w:hAnsi="黑体" w:eastAsia="黑体" w:cs="黑体"/>
          <w:b w:val="0"/>
          <w:bCs w:val="0"/>
          <w:sz w:val="28"/>
          <w:szCs w:val="28"/>
          <w:lang w:val="en-US" w:eastAsia="zh-CN"/>
        </w:rPr>
        <w:sectPr>
          <w:pgSz w:w="11906" w:h="16838"/>
          <w:pgMar w:top="1440" w:right="1803" w:bottom="1440" w:left="1803" w:header="794" w:footer="992" w:gutter="0"/>
          <w:cols w:space="720" w:num="1"/>
          <w:docGrid w:type="linesAndChars" w:linePitch="579" w:charSpace="-842"/>
        </w:sectPr>
      </w:pPr>
      <w:r>
        <w:rPr>
          <w:rFonts w:hint="default" w:ascii="黑体" w:hAnsi="黑体" w:eastAsia="黑体" w:cs="黑体"/>
          <w:b w:val="0"/>
          <w:bCs w:val="0"/>
          <w:sz w:val="28"/>
          <w:szCs w:val="28"/>
          <w:lang w:val="en-US" w:eastAsia="zh-CN"/>
        </w:rPr>
        <w:br w:type="page"/>
      </w:r>
    </w:p>
    <w:p w14:paraId="1BA498AF">
      <w:pPr>
        <w:rPr>
          <w:rFonts w:hint="default" w:ascii="黑体" w:hAnsi="黑体" w:eastAsia="黑体" w:cs="黑体"/>
          <w:b w:val="0"/>
          <w:bCs w:val="0"/>
          <w:sz w:val="28"/>
          <w:szCs w:val="28"/>
          <w:lang w:val="en-US" w:eastAsia="zh-CN"/>
        </w:rPr>
      </w:pPr>
      <w:r>
        <w:rPr>
          <w:rFonts w:hint="default" w:ascii="黑体" w:hAnsi="黑体" w:eastAsia="黑体" w:cs="黑体"/>
          <w:b w:val="0"/>
          <w:bCs w:val="0"/>
          <w:sz w:val="28"/>
          <w:szCs w:val="28"/>
          <w:lang w:val="en-US" w:eastAsia="zh-CN"/>
        </w:rPr>
        <w:t>附件2</w:t>
      </w:r>
    </w:p>
    <w:p w14:paraId="214B01BA">
      <w:pPr>
        <w:jc w:val="center"/>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一户一宅证明</w:t>
      </w:r>
    </w:p>
    <w:p w14:paraId="661AE74E">
      <w:pPr>
        <w:rPr>
          <w:rFonts w:hint="default" w:ascii="黑体" w:hAnsi="黑体" w:eastAsia="黑体" w:cs="黑体"/>
          <w:b w:val="0"/>
          <w:bCs w:val="0"/>
          <w:sz w:val="28"/>
          <w:szCs w:val="28"/>
          <w:lang w:val="en-US" w:eastAsia="zh-CN"/>
        </w:rPr>
      </w:pPr>
    </w:p>
    <w:p w14:paraId="1CA3194B">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为           村（嘎查）        组（独贵龙）村民，宅基地面积         平方米，东                       </w:t>
      </w:r>
    </w:p>
    <w:p w14:paraId="7851A03E">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西                南            北                    此宅基地为         永久使用。</w:t>
      </w:r>
    </w:p>
    <w:p w14:paraId="27632B97">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此户在我村（嘎查）仅有此一处宅基地，符合宅基地一户一宅规定，请翁牛特旗不动产登记局予以发证。</w:t>
      </w:r>
    </w:p>
    <w:p w14:paraId="33B9B1DA">
      <w:pPr>
        <w:rPr>
          <w:rFonts w:hint="default" w:ascii="黑体" w:hAnsi="黑体" w:eastAsia="黑体" w:cs="黑体"/>
          <w:b w:val="0"/>
          <w:bCs w:val="0"/>
          <w:sz w:val="28"/>
          <w:szCs w:val="28"/>
          <w:lang w:val="en-US" w:eastAsia="zh-CN"/>
        </w:rPr>
      </w:pPr>
      <w:r>
        <w:rPr>
          <w:rFonts w:hint="default" w:ascii="黑体" w:hAnsi="黑体" w:eastAsia="黑体" w:cs="黑体"/>
          <w:b w:val="0"/>
          <w:bCs w:val="0"/>
          <w:sz w:val="28"/>
          <w:szCs w:val="28"/>
          <w:lang w:val="en-US" w:eastAsia="zh-CN"/>
        </w:rPr>
        <w:t xml:space="preserve">                        </w:t>
      </w:r>
    </w:p>
    <w:p w14:paraId="32D14019">
      <w:pPr>
        <w:ind w:firstLine="4968" w:firstLineChars="1800"/>
        <w:jc w:val="both"/>
        <w:rPr>
          <w:rFonts w:hint="eastAsia" w:ascii="仿宋_GB2312" w:hAnsi="仿宋_GB2312" w:eastAsia="仿宋_GB2312" w:cs="仿宋_GB2312"/>
          <w:b w:val="0"/>
          <w:bCs w:val="0"/>
          <w:sz w:val="28"/>
          <w:szCs w:val="28"/>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4147820</wp:posOffset>
                </wp:positionH>
                <wp:positionV relativeFrom="paragraph">
                  <wp:posOffset>233045</wp:posOffset>
                </wp:positionV>
                <wp:extent cx="1120140" cy="0"/>
                <wp:effectExtent l="0" t="6350" r="0" b="6350"/>
                <wp:wrapNone/>
                <wp:docPr id="2" name="直接连接符 2"/>
                <wp:cNvGraphicFramePr/>
                <a:graphic xmlns:a="http://schemas.openxmlformats.org/drawingml/2006/main">
                  <a:graphicData uri="http://schemas.microsoft.com/office/word/2010/wordprocessingShape">
                    <wps:wsp>
                      <wps:cNvCnPr/>
                      <wps:spPr>
                        <a:xfrm>
                          <a:off x="5155565" y="5685790"/>
                          <a:ext cx="1120140" cy="0"/>
                        </a:xfrm>
                        <a:prstGeom prst="line">
                          <a:avLst/>
                        </a:prstGeom>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26.6pt;margin-top:18.35pt;height:0pt;width:88.2pt;z-index:251661312;mso-width-relative:page;mso-height-relative:page;" filled="f" stroked="t" coordsize="21600,21600" o:gfxdata="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AtppHYAAAACQEAAA8AAAAAAAAAAQAgAAAAIgAAAGRycy9kb3ducmV2LnhtbFBLAQIUABQA&#10;AAAIAIdO4kA0GNXo8AEAAL0DAAAOAAAAAAAAAAEAIAAAACcBAABkcnMvZTJvRG9jLnhtbFBLBQYA&#10;AAAABgAGAFkBAACJBQAAAAA=&#10;">
                <v:fill on="f" focussize="0,0"/>
                <v:stroke weight="1pt" color="#000000" miterlimit="8" joinstyle="miter"/>
                <v:imagedata o:title=""/>
                <o:lock v:ext="edit" aspectratio="f"/>
              </v:line>
            </w:pict>
          </mc:Fallback>
        </mc:AlternateContent>
      </w:r>
      <w:r>
        <w:rPr>
          <w:rFonts w:hint="eastAsia" w:ascii="仿宋_GB2312" w:hAnsi="仿宋_GB2312" w:eastAsia="仿宋_GB2312" w:cs="仿宋_GB2312"/>
          <w:b w:val="0"/>
          <w:bCs w:val="0"/>
          <w:sz w:val="28"/>
          <w:szCs w:val="28"/>
          <w:lang w:val="en-US" w:eastAsia="zh-CN"/>
        </w:rPr>
        <w:t>负责人签字：</w:t>
      </w:r>
    </w:p>
    <w:p w14:paraId="7B7E87D3">
      <w:pPr>
        <w:ind w:firstLine="6900" w:firstLineChars="2500"/>
        <w:jc w:val="both"/>
        <w:rPr>
          <w:rFonts w:hint="eastAsia" w:ascii="仿宋_GB2312" w:hAnsi="仿宋_GB2312" w:eastAsia="仿宋_GB2312" w:cs="仿宋_GB2312"/>
          <w:b w:val="0"/>
          <w:bCs w:val="0"/>
          <w:sz w:val="28"/>
          <w:szCs w:val="28"/>
          <w:lang w:val="en-US" w:eastAsia="zh-CN"/>
        </w:rPr>
      </w:pPr>
    </w:p>
    <w:p w14:paraId="59D62285">
      <w:pPr>
        <w:keepNext w:val="0"/>
        <w:keepLines w:val="0"/>
        <w:pageBreakBefore w:val="0"/>
        <w:widowControl w:val="0"/>
        <w:kinsoku/>
        <w:wordWrap/>
        <w:overflowPunct/>
        <w:topLinePunct w:val="0"/>
        <w:autoSpaceDE/>
        <w:autoSpaceDN/>
        <w:bidi w:val="0"/>
        <w:adjustRightInd/>
        <w:snapToGrid/>
        <w:ind w:right="824" w:rightChars="4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村委会盖章</w:t>
      </w:r>
    </w:p>
    <w:p w14:paraId="21C261D6">
      <w:pPr>
        <w:keepNext w:val="0"/>
        <w:keepLines w:val="0"/>
        <w:pageBreakBefore w:val="0"/>
        <w:widowControl w:val="0"/>
        <w:kinsoku/>
        <w:wordWrap/>
        <w:overflowPunct/>
        <w:topLinePunct w:val="0"/>
        <w:autoSpaceDE/>
        <w:autoSpaceDN/>
        <w:bidi w:val="0"/>
        <w:adjustRightInd/>
        <w:snapToGrid/>
        <w:ind w:right="1030" w:rightChars="5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年 月 日</w:t>
      </w:r>
    </w:p>
    <w:p w14:paraId="5B921A92">
      <w:pPr>
        <w:jc w:val="right"/>
        <w:rPr>
          <w:rFonts w:hint="eastAsia" w:ascii="仿宋_GB2312" w:hAnsi="仿宋_GB2312" w:eastAsia="仿宋_GB2312" w:cs="仿宋_GB2312"/>
          <w:b w:val="0"/>
          <w:bCs w:val="0"/>
          <w:sz w:val="28"/>
          <w:szCs w:val="28"/>
          <w:lang w:val="en-US" w:eastAsia="zh-CN"/>
        </w:rPr>
        <w:sectPr>
          <w:footerReference r:id="rId6" w:type="default"/>
          <w:footerReference r:id="rId7" w:type="even"/>
          <w:pgSz w:w="11906" w:h="16838"/>
          <w:pgMar w:top="2098" w:right="1474" w:bottom="1984" w:left="1587" w:header="850" w:footer="1587" w:gutter="0"/>
          <w:cols w:space="425" w:num="1"/>
          <w:docGrid w:type="linesAndChars" w:linePitch="579" w:charSpace="-842"/>
        </w:sectPr>
      </w:pPr>
    </w:p>
    <w:p w14:paraId="5FB196BF">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附件3</w:t>
      </w:r>
    </w:p>
    <w:tbl>
      <w:tblPr>
        <w:tblStyle w:val="9"/>
        <w:tblpPr w:leftFromText="180" w:rightFromText="180" w:vertAnchor="text" w:horzAnchor="page" w:tblpX="1539" w:tblpY="442"/>
        <w:tblOverlap w:val="never"/>
        <w:tblW w:w="14080" w:type="dxa"/>
        <w:tblInd w:w="0" w:type="dxa"/>
        <w:tblLayout w:type="fixed"/>
        <w:tblCellMar>
          <w:top w:w="0" w:type="dxa"/>
          <w:left w:w="108" w:type="dxa"/>
          <w:bottom w:w="0" w:type="dxa"/>
          <w:right w:w="108" w:type="dxa"/>
        </w:tblCellMar>
      </w:tblPr>
      <w:tblGrid>
        <w:gridCol w:w="479"/>
        <w:gridCol w:w="2195"/>
        <w:gridCol w:w="1125"/>
        <w:gridCol w:w="2310"/>
        <w:gridCol w:w="1989"/>
        <w:gridCol w:w="1507"/>
        <w:gridCol w:w="1540"/>
        <w:gridCol w:w="1669"/>
        <w:gridCol w:w="1266"/>
      </w:tblGrid>
      <w:tr w14:paraId="0AFD9030">
        <w:tblPrEx>
          <w:tblCellMar>
            <w:top w:w="0" w:type="dxa"/>
            <w:left w:w="108" w:type="dxa"/>
            <w:bottom w:w="0" w:type="dxa"/>
            <w:right w:w="108" w:type="dxa"/>
          </w:tblCellMar>
        </w:tblPrEx>
        <w:trPr>
          <w:trHeight w:val="90" w:hRule="atLeast"/>
        </w:trPr>
        <w:tc>
          <w:tcPr>
            <w:tcW w:w="14080" w:type="dxa"/>
            <w:gridSpan w:val="9"/>
            <w:tcBorders>
              <w:top w:val="nil"/>
              <w:left w:val="nil"/>
              <w:bottom w:val="single" w:color="000000" w:sz="4" w:space="0"/>
              <w:right w:val="nil"/>
            </w:tcBorders>
            <w:shd w:val="clear" w:color="auto" w:fill="auto"/>
            <w:noWrap/>
          </w:tcPr>
          <w:p w14:paraId="3F577894">
            <w:pPr>
              <w:keepNext w:val="0"/>
              <w:keepLines w:val="0"/>
              <w:suppressLineNumbers w:val="0"/>
              <w:spacing w:before="0" w:beforeAutospacing="0" w:after="0" w:afterAutospacing="0"/>
              <w:ind w:left="0" w:right="0"/>
              <w:jc w:val="center"/>
              <w:rPr>
                <w:rFonts w:hint="default"/>
                <w:lang w:val="en-US" w:eastAsia="zh-CN"/>
              </w:rPr>
            </w:pPr>
            <w:r>
              <w:rPr>
                <w:rFonts w:hint="eastAsia" w:ascii="方正小标宋简体" w:hAnsi="方正小标宋简体" w:eastAsia="方正小标宋简体" w:cs="方正小标宋简体"/>
                <w:sz w:val="32"/>
                <w:szCs w:val="32"/>
                <w:lang w:val="en-US" w:eastAsia="zh-CN"/>
              </w:rPr>
              <w:t>信息传递表</w:t>
            </w:r>
          </w:p>
        </w:tc>
      </w:tr>
      <w:tr w14:paraId="527E9CC1">
        <w:tblPrEx>
          <w:tblCellMar>
            <w:top w:w="0" w:type="dxa"/>
            <w:left w:w="108" w:type="dxa"/>
            <w:bottom w:w="0" w:type="dxa"/>
            <w:right w:w="108" w:type="dxa"/>
          </w:tblCellMar>
        </w:tblPrEx>
        <w:trPr>
          <w:trHeight w:val="567" w:hRule="exac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D9B2">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序</w:t>
            </w:r>
          </w:p>
          <w:p w14:paraId="2914717B">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号</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755E">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坐落</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D6E7">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权利人</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05D2">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身份证号号</w:t>
            </w: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BAEE">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地籍号</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E0E7">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联系电话</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FFD7">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登记类型</w:t>
            </w: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B66C">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原权利人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23EE">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备注</w:t>
            </w:r>
          </w:p>
        </w:tc>
      </w:tr>
      <w:tr w14:paraId="406A5FD5">
        <w:tblPrEx>
          <w:tblCellMar>
            <w:top w:w="0" w:type="dxa"/>
            <w:left w:w="108" w:type="dxa"/>
            <w:bottom w:w="0" w:type="dxa"/>
            <w:right w:w="108" w:type="dxa"/>
          </w:tblCellMar>
        </w:tblPrEx>
        <w:trPr>
          <w:trHeight w:val="567" w:hRule="exac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0AEB">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1</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D6AE">
            <w:pPr>
              <w:keepNext w:val="0"/>
              <w:keepLines w:val="0"/>
              <w:suppressLineNumbers w:val="0"/>
              <w:spacing w:before="0" w:beforeAutospacing="0" w:after="0" w:afterAutospacing="0"/>
              <w:ind w:left="0" w:right="0"/>
              <w:rPr>
                <w:rFonts w:hint="default"/>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EDB8">
            <w:pPr>
              <w:keepNext w:val="0"/>
              <w:keepLines w:val="0"/>
              <w:suppressLineNumbers w:val="0"/>
              <w:spacing w:before="0" w:beforeAutospacing="0" w:after="0" w:afterAutospacing="0"/>
              <w:ind w:left="0" w:right="0"/>
              <w:rPr>
                <w:rFonts w:hint="default"/>
                <w:lang w:val="en-US" w:eastAsia="zh-CN"/>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CD42">
            <w:pPr>
              <w:keepNext w:val="0"/>
              <w:keepLines w:val="0"/>
              <w:suppressLineNumbers w:val="0"/>
              <w:spacing w:before="0" w:beforeAutospacing="0" w:after="0" w:afterAutospacing="0"/>
              <w:ind w:left="0" w:right="0"/>
              <w:rPr>
                <w:rFonts w:hint="default"/>
                <w:lang w:val="en-US" w:eastAsia="zh-CN"/>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FE9D">
            <w:pPr>
              <w:keepNext w:val="0"/>
              <w:keepLines w:val="0"/>
              <w:suppressLineNumbers w:val="0"/>
              <w:spacing w:before="0" w:beforeAutospacing="0" w:after="0" w:afterAutospacing="0"/>
              <w:ind w:left="0" w:right="0"/>
              <w:rPr>
                <w:rFonts w:hint="default"/>
                <w:lang w:val="en-US" w:eastAsia="zh-CN"/>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9078">
            <w:pPr>
              <w:keepNext w:val="0"/>
              <w:keepLines w:val="0"/>
              <w:suppressLineNumbers w:val="0"/>
              <w:spacing w:before="0" w:beforeAutospacing="0" w:after="0" w:afterAutospacing="0"/>
              <w:ind w:left="0" w:right="0"/>
              <w:rPr>
                <w:rFonts w:hint="default"/>
                <w:lang w:val="en-US" w:eastAsia="zh-CN"/>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868C">
            <w:pPr>
              <w:keepNext w:val="0"/>
              <w:keepLines w:val="0"/>
              <w:suppressLineNumbers w:val="0"/>
              <w:spacing w:before="0" w:beforeAutospacing="0" w:after="0" w:afterAutospacing="0"/>
              <w:ind w:left="0" w:right="0"/>
              <w:rPr>
                <w:rFonts w:hint="default"/>
                <w:lang w:val="en-US" w:eastAsia="zh-CN"/>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A7A4">
            <w:pPr>
              <w:keepNext w:val="0"/>
              <w:keepLines w:val="0"/>
              <w:suppressLineNumbers w:val="0"/>
              <w:spacing w:before="0" w:beforeAutospacing="0" w:after="0" w:afterAutospacing="0"/>
              <w:ind w:left="0" w:right="0"/>
              <w:rPr>
                <w:rFonts w:hint="default"/>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AD20">
            <w:pPr>
              <w:keepNext w:val="0"/>
              <w:keepLines w:val="0"/>
              <w:suppressLineNumbers w:val="0"/>
              <w:spacing w:before="0" w:beforeAutospacing="0" w:after="0" w:afterAutospacing="0"/>
              <w:ind w:left="0" w:right="0"/>
              <w:rPr>
                <w:rFonts w:hint="default"/>
                <w:lang w:val="en-US" w:eastAsia="zh-CN"/>
              </w:rPr>
            </w:pPr>
          </w:p>
        </w:tc>
      </w:tr>
      <w:tr w14:paraId="4D39EC93">
        <w:tblPrEx>
          <w:tblCellMar>
            <w:top w:w="0" w:type="dxa"/>
            <w:left w:w="108" w:type="dxa"/>
            <w:bottom w:w="0" w:type="dxa"/>
            <w:right w:w="108" w:type="dxa"/>
          </w:tblCellMar>
        </w:tblPrEx>
        <w:trPr>
          <w:trHeight w:val="567" w:hRule="exac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578C">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2</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D6D4">
            <w:pPr>
              <w:keepNext w:val="0"/>
              <w:keepLines w:val="0"/>
              <w:suppressLineNumbers w:val="0"/>
              <w:spacing w:before="0" w:beforeAutospacing="0" w:after="0" w:afterAutospacing="0"/>
              <w:ind w:left="0" w:right="0"/>
              <w:rPr>
                <w:rFonts w:hint="default"/>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D45B">
            <w:pPr>
              <w:keepNext w:val="0"/>
              <w:keepLines w:val="0"/>
              <w:suppressLineNumbers w:val="0"/>
              <w:spacing w:before="0" w:beforeAutospacing="0" w:after="0" w:afterAutospacing="0"/>
              <w:ind w:left="0" w:right="0"/>
              <w:rPr>
                <w:rFonts w:hint="default"/>
                <w:lang w:val="en-US" w:eastAsia="zh-CN"/>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8F91">
            <w:pPr>
              <w:keepNext w:val="0"/>
              <w:keepLines w:val="0"/>
              <w:suppressLineNumbers w:val="0"/>
              <w:spacing w:before="0" w:beforeAutospacing="0" w:after="0" w:afterAutospacing="0"/>
              <w:ind w:left="0" w:right="0"/>
              <w:rPr>
                <w:rFonts w:hint="default"/>
                <w:lang w:val="en-US" w:eastAsia="zh-CN"/>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2FA7">
            <w:pPr>
              <w:keepNext w:val="0"/>
              <w:keepLines w:val="0"/>
              <w:suppressLineNumbers w:val="0"/>
              <w:spacing w:before="0" w:beforeAutospacing="0" w:after="0" w:afterAutospacing="0"/>
              <w:ind w:left="0" w:right="0"/>
              <w:rPr>
                <w:rFonts w:hint="default"/>
                <w:lang w:val="en-US" w:eastAsia="zh-CN"/>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A9E3">
            <w:pPr>
              <w:keepNext w:val="0"/>
              <w:keepLines w:val="0"/>
              <w:suppressLineNumbers w:val="0"/>
              <w:spacing w:before="0" w:beforeAutospacing="0" w:after="0" w:afterAutospacing="0"/>
              <w:ind w:left="0" w:right="0"/>
              <w:rPr>
                <w:rFonts w:hint="default"/>
                <w:lang w:val="en-US" w:eastAsia="zh-CN"/>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250F">
            <w:pPr>
              <w:keepNext w:val="0"/>
              <w:keepLines w:val="0"/>
              <w:suppressLineNumbers w:val="0"/>
              <w:spacing w:before="0" w:beforeAutospacing="0" w:after="0" w:afterAutospacing="0"/>
              <w:ind w:left="0" w:right="0"/>
              <w:rPr>
                <w:rFonts w:hint="default"/>
                <w:lang w:val="en-US" w:eastAsia="zh-CN"/>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EB26">
            <w:pPr>
              <w:keepNext w:val="0"/>
              <w:keepLines w:val="0"/>
              <w:suppressLineNumbers w:val="0"/>
              <w:spacing w:before="0" w:beforeAutospacing="0" w:after="0" w:afterAutospacing="0"/>
              <w:ind w:left="0" w:right="0"/>
              <w:rPr>
                <w:rFonts w:hint="default"/>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E1D6">
            <w:pPr>
              <w:keepNext w:val="0"/>
              <w:keepLines w:val="0"/>
              <w:suppressLineNumbers w:val="0"/>
              <w:spacing w:before="0" w:beforeAutospacing="0" w:after="0" w:afterAutospacing="0"/>
              <w:ind w:left="0" w:right="0"/>
              <w:rPr>
                <w:rFonts w:hint="default"/>
                <w:lang w:val="en-US" w:eastAsia="zh-CN"/>
              </w:rPr>
            </w:pPr>
          </w:p>
        </w:tc>
      </w:tr>
      <w:tr w14:paraId="440699D1">
        <w:tblPrEx>
          <w:tblCellMar>
            <w:top w:w="0" w:type="dxa"/>
            <w:left w:w="108" w:type="dxa"/>
            <w:bottom w:w="0" w:type="dxa"/>
            <w:right w:w="108" w:type="dxa"/>
          </w:tblCellMar>
        </w:tblPrEx>
        <w:trPr>
          <w:trHeight w:val="567" w:hRule="exac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4A7A">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3</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398F">
            <w:pPr>
              <w:keepNext w:val="0"/>
              <w:keepLines w:val="0"/>
              <w:suppressLineNumbers w:val="0"/>
              <w:spacing w:before="0" w:beforeAutospacing="0" w:after="0" w:afterAutospacing="0"/>
              <w:ind w:left="0" w:right="0"/>
              <w:rPr>
                <w:rFonts w:hint="default"/>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AD4E">
            <w:pPr>
              <w:keepNext w:val="0"/>
              <w:keepLines w:val="0"/>
              <w:suppressLineNumbers w:val="0"/>
              <w:spacing w:before="0" w:beforeAutospacing="0" w:after="0" w:afterAutospacing="0"/>
              <w:ind w:left="0" w:right="0"/>
              <w:rPr>
                <w:rFonts w:hint="default"/>
                <w:lang w:val="en-US" w:eastAsia="zh-CN"/>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DC98">
            <w:pPr>
              <w:keepNext w:val="0"/>
              <w:keepLines w:val="0"/>
              <w:suppressLineNumbers w:val="0"/>
              <w:spacing w:before="0" w:beforeAutospacing="0" w:after="0" w:afterAutospacing="0"/>
              <w:ind w:left="0" w:right="0"/>
              <w:rPr>
                <w:rFonts w:hint="default"/>
                <w:lang w:val="en-US" w:eastAsia="zh-CN"/>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EDE8">
            <w:pPr>
              <w:keepNext w:val="0"/>
              <w:keepLines w:val="0"/>
              <w:suppressLineNumbers w:val="0"/>
              <w:spacing w:before="0" w:beforeAutospacing="0" w:after="0" w:afterAutospacing="0"/>
              <w:ind w:left="0" w:right="0"/>
              <w:rPr>
                <w:rFonts w:hint="default"/>
                <w:lang w:val="en-US" w:eastAsia="zh-CN"/>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A342">
            <w:pPr>
              <w:keepNext w:val="0"/>
              <w:keepLines w:val="0"/>
              <w:suppressLineNumbers w:val="0"/>
              <w:spacing w:before="0" w:beforeAutospacing="0" w:after="0" w:afterAutospacing="0"/>
              <w:ind w:left="0" w:right="0"/>
              <w:rPr>
                <w:rFonts w:hint="default"/>
                <w:lang w:val="en-US" w:eastAsia="zh-CN"/>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A8CB">
            <w:pPr>
              <w:keepNext w:val="0"/>
              <w:keepLines w:val="0"/>
              <w:suppressLineNumbers w:val="0"/>
              <w:spacing w:before="0" w:beforeAutospacing="0" w:after="0" w:afterAutospacing="0"/>
              <w:ind w:left="0" w:right="0"/>
              <w:rPr>
                <w:rFonts w:hint="default"/>
                <w:lang w:val="en-US" w:eastAsia="zh-CN"/>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9675">
            <w:pPr>
              <w:keepNext w:val="0"/>
              <w:keepLines w:val="0"/>
              <w:suppressLineNumbers w:val="0"/>
              <w:spacing w:before="0" w:beforeAutospacing="0" w:after="0" w:afterAutospacing="0"/>
              <w:ind w:left="0" w:right="0"/>
              <w:rPr>
                <w:rFonts w:hint="default"/>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AA50">
            <w:pPr>
              <w:keepNext w:val="0"/>
              <w:keepLines w:val="0"/>
              <w:suppressLineNumbers w:val="0"/>
              <w:spacing w:before="0" w:beforeAutospacing="0" w:after="0" w:afterAutospacing="0"/>
              <w:ind w:left="0" w:right="0"/>
              <w:rPr>
                <w:rFonts w:hint="default"/>
                <w:lang w:val="en-US" w:eastAsia="zh-CN"/>
              </w:rPr>
            </w:pPr>
          </w:p>
        </w:tc>
      </w:tr>
      <w:tr w14:paraId="757D1DA2">
        <w:tblPrEx>
          <w:tblCellMar>
            <w:top w:w="0" w:type="dxa"/>
            <w:left w:w="108" w:type="dxa"/>
            <w:bottom w:w="0" w:type="dxa"/>
            <w:right w:w="108" w:type="dxa"/>
          </w:tblCellMar>
        </w:tblPrEx>
        <w:trPr>
          <w:trHeight w:val="567" w:hRule="exac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5603">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4</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6A9E">
            <w:pPr>
              <w:keepNext w:val="0"/>
              <w:keepLines w:val="0"/>
              <w:suppressLineNumbers w:val="0"/>
              <w:spacing w:before="0" w:beforeAutospacing="0" w:after="0" w:afterAutospacing="0"/>
              <w:ind w:left="0" w:right="0"/>
              <w:rPr>
                <w:rFonts w:hint="default"/>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6E6E">
            <w:pPr>
              <w:keepNext w:val="0"/>
              <w:keepLines w:val="0"/>
              <w:suppressLineNumbers w:val="0"/>
              <w:spacing w:before="0" w:beforeAutospacing="0" w:after="0" w:afterAutospacing="0"/>
              <w:ind w:left="0" w:right="0"/>
              <w:rPr>
                <w:rFonts w:hint="default"/>
                <w:lang w:val="en-US" w:eastAsia="zh-CN"/>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A053">
            <w:pPr>
              <w:keepNext w:val="0"/>
              <w:keepLines w:val="0"/>
              <w:suppressLineNumbers w:val="0"/>
              <w:spacing w:before="0" w:beforeAutospacing="0" w:after="0" w:afterAutospacing="0"/>
              <w:ind w:left="0" w:right="0"/>
              <w:rPr>
                <w:rFonts w:hint="default"/>
                <w:lang w:val="en-US" w:eastAsia="zh-CN"/>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F20D">
            <w:pPr>
              <w:keepNext w:val="0"/>
              <w:keepLines w:val="0"/>
              <w:suppressLineNumbers w:val="0"/>
              <w:spacing w:before="0" w:beforeAutospacing="0" w:after="0" w:afterAutospacing="0"/>
              <w:ind w:left="0" w:right="0"/>
              <w:rPr>
                <w:rFonts w:hint="default"/>
                <w:lang w:val="en-US" w:eastAsia="zh-CN"/>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53B8">
            <w:pPr>
              <w:keepNext w:val="0"/>
              <w:keepLines w:val="0"/>
              <w:suppressLineNumbers w:val="0"/>
              <w:spacing w:before="0" w:beforeAutospacing="0" w:after="0" w:afterAutospacing="0"/>
              <w:ind w:left="0" w:right="0"/>
              <w:rPr>
                <w:rFonts w:hint="default"/>
                <w:lang w:val="en-US" w:eastAsia="zh-CN"/>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1337">
            <w:pPr>
              <w:keepNext w:val="0"/>
              <w:keepLines w:val="0"/>
              <w:suppressLineNumbers w:val="0"/>
              <w:spacing w:before="0" w:beforeAutospacing="0" w:after="0" w:afterAutospacing="0"/>
              <w:ind w:left="0" w:right="0"/>
              <w:rPr>
                <w:rFonts w:hint="default"/>
                <w:lang w:val="en-US" w:eastAsia="zh-CN"/>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9468">
            <w:pPr>
              <w:keepNext w:val="0"/>
              <w:keepLines w:val="0"/>
              <w:suppressLineNumbers w:val="0"/>
              <w:spacing w:before="0" w:beforeAutospacing="0" w:after="0" w:afterAutospacing="0"/>
              <w:ind w:left="0" w:right="0"/>
              <w:rPr>
                <w:rFonts w:hint="default"/>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E715">
            <w:pPr>
              <w:keepNext w:val="0"/>
              <w:keepLines w:val="0"/>
              <w:suppressLineNumbers w:val="0"/>
              <w:spacing w:before="0" w:beforeAutospacing="0" w:after="0" w:afterAutospacing="0"/>
              <w:ind w:left="0" w:right="0"/>
              <w:rPr>
                <w:rFonts w:hint="default"/>
                <w:lang w:val="en-US" w:eastAsia="zh-CN"/>
              </w:rPr>
            </w:pPr>
          </w:p>
        </w:tc>
      </w:tr>
      <w:tr w14:paraId="2E6477D0">
        <w:tblPrEx>
          <w:tblCellMar>
            <w:top w:w="0" w:type="dxa"/>
            <w:left w:w="108" w:type="dxa"/>
            <w:bottom w:w="0" w:type="dxa"/>
            <w:right w:w="108" w:type="dxa"/>
          </w:tblCellMar>
        </w:tblPrEx>
        <w:trPr>
          <w:trHeight w:val="567" w:hRule="exac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7ACE">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5</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9554">
            <w:pPr>
              <w:keepNext w:val="0"/>
              <w:keepLines w:val="0"/>
              <w:suppressLineNumbers w:val="0"/>
              <w:spacing w:before="0" w:beforeAutospacing="0" w:after="0" w:afterAutospacing="0"/>
              <w:ind w:left="0" w:right="0"/>
              <w:rPr>
                <w:rFonts w:hint="default"/>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570B">
            <w:pPr>
              <w:keepNext w:val="0"/>
              <w:keepLines w:val="0"/>
              <w:suppressLineNumbers w:val="0"/>
              <w:spacing w:before="0" w:beforeAutospacing="0" w:after="0" w:afterAutospacing="0"/>
              <w:ind w:left="0" w:right="0"/>
              <w:rPr>
                <w:rFonts w:hint="default"/>
                <w:lang w:val="en-US" w:eastAsia="zh-CN"/>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A209">
            <w:pPr>
              <w:keepNext w:val="0"/>
              <w:keepLines w:val="0"/>
              <w:suppressLineNumbers w:val="0"/>
              <w:spacing w:before="0" w:beforeAutospacing="0" w:after="0" w:afterAutospacing="0"/>
              <w:ind w:left="0" w:right="0"/>
              <w:rPr>
                <w:rFonts w:hint="default"/>
                <w:lang w:val="en-US" w:eastAsia="zh-CN"/>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5DB1">
            <w:pPr>
              <w:keepNext w:val="0"/>
              <w:keepLines w:val="0"/>
              <w:suppressLineNumbers w:val="0"/>
              <w:spacing w:before="0" w:beforeAutospacing="0" w:after="0" w:afterAutospacing="0"/>
              <w:ind w:left="0" w:right="0"/>
              <w:rPr>
                <w:rFonts w:hint="default"/>
                <w:lang w:val="en-US" w:eastAsia="zh-CN"/>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B245">
            <w:pPr>
              <w:keepNext w:val="0"/>
              <w:keepLines w:val="0"/>
              <w:suppressLineNumbers w:val="0"/>
              <w:spacing w:before="0" w:beforeAutospacing="0" w:after="0" w:afterAutospacing="0"/>
              <w:ind w:left="0" w:right="0"/>
              <w:rPr>
                <w:rFonts w:hint="default"/>
                <w:lang w:val="en-US" w:eastAsia="zh-CN"/>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407E">
            <w:pPr>
              <w:keepNext w:val="0"/>
              <w:keepLines w:val="0"/>
              <w:suppressLineNumbers w:val="0"/>
              <w:spacing w:before="0" w:beforeAutospacing="0" w:after="0" w:afterAutospacing="0"/>
              <w:ind w:left="0" w:right="0"/>
              <w:rPr>
                <w:rFonts w:hint="default"/>
                <w:lang w:val="en-US" w:eastAsia="zh-CN"/>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A515">
            <w:pPr>
              <w:keepNext w:val="0"/>
              <w:keepLines w:val="0"/>
              <w:suppressLineNumbers w:val="0"/>
              <w:spacing w:before="0" w:beforeAutospacing="0" w:after="0" w:afterAutospacing="0"/>
              <w:ind w:left="0" w:right="0"/>
              <w:rPr>
                <w:rFonts w:hint="default"/>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CAD6">
            <w:pPr>
              <w:keepNext w:val="0"/>
              <w:keepLines w:val="0"/>
              <w:suppressLineNumbers w:val="0"/>
              <w:spacing w:before="0" w:beforeAutospacing="0" w:after="0" w:afterAutospacing="0"/>
              <w:ind w:left="0" w:right="0"/>
              <w:rPr>
                <w:rFonts w:hint="default"/>
                <w:lang w:val="en-US" w:eastAsia="zh-CN"/>
              </w:rPr>
            </w:pPr>
          </w:p>
        </w:tc>
      </w:tr>
      <w:tr w14:paraId="120F7129">
        <w:tblPrEx>
          <w:tblCellMar>
            <w:top w:w="0" w:type="dxa"/>
            <w:left w:w="108" w:type="dxa"/>
            <w:bottom w:w="0" w:type="dxa"/>
            <w:right w:w="108" w:type="dxa"/>
          </w:tblCellMar>
        </w:tblPrEx>
        <w:trPr>
          <w:trHeight w:val="567" w:hRule="exac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81EC">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6</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DD05">
            <w:pPr>
              <w:keepNext w:val="0"/>
              <w:keepLines w:val="0"/>
              <w:suppressLineNumbers w:val="0"/>
              <w:spacing w:before="0" w:beforeAutospacing="0" w:after="0" w:afterAutospacing="0"/>
              <w:ind w:left="0" w:right="0"/>
              <w:rPr>
                <w:rFonts w:hint="default"/>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91C8">
            <w:pPr>
              <w:keepNext w:val="0"/>
              <w:keepLines w:val="0"/>
              <w:suppressLineNumbers w:val="0"/>
              <w:spacing w:before="0" w:beforeAutospacing="0" w:after="0" w:afterAutospacing="0"/>
              <w:ind w:left="0" w:right="0"/>
              <w:rPr>
                <w:rFonts w:hint="default"/>
                <w:lang w:val="en-US" w:eastAsia="zh-CN"/>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D8B9">
            <w:pPr>
              <w:keepNext w:val="0"/>
              <w:keepLines w:val="0"/>
              <w:suppressLineNumbers w:val="0"/>
              <w:spacing w:before="0" w:beforeAutospacing="0" w:after="0" w:afterAutospacing="0"/>
              <w:ind w:left="0" w:right="0"/>
              <w:rPr>
                <w:rFonts w:hint="default"/>
                <w:lang w:val="en-US" w:eastAsia="zh-CN"/>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C014">
            <w:pPr>
              <w:keepNext w:val="0"/>
              <w:keepLines w:val="0"/>
              <w:suppressLineNumbers w:val="0"/>
              <w:spacing w:before="0" w:beforeAutospacing="0" w:after="0" w:afterAutospacing="0"/>
              <w:ind w:left="0" w:right="0"/>
              <w:rPr>
                <w:rFonts w:hint="default"/>
                <w:lang w:val="en-US" w:eastAsia="zh-CN"/>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4B68">
            <w:pPr>
              <w:keepNext w:val="0"/>
              <w:keepLines w:val="0"/>
              <w:suppressLineNumbers w:val="0"/>
              <w:spacing w:before="0" w:beforeAutospacing="0" w:after="0" w:afterAutospacing="0"/>
              <w:ind w:left="0" w:right="0"/>
              <w:rPr>
                <w:rFonts w:hint="default"/>
                <w:lang w:val="en-US" w:eastAsia="zh-CN"/>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56D5">
            <w:pPr>
              <w:keepNext w:val="0"/>
              <w:keepLines w:val="0"/>
              <w:suppressLineNumbers w:val="0"/>
              <w:spacing w:before="0" w:beforeAutospacing="0" w:after="0" w:afterAutospacing="0"/>
              <w:ind w:left="0" w:right="0"/>
              <w:rPr>
                <w:rFonts w:hint="default"/>
                <w:lang w:val="en-US" w:eastAsia="zh-CN"/>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BF3F">
            <w:pPr>
              <w:keepNext w:val="0"/>
              <w:keepLines w:val="0"/>
              <w:suppressLineNumbers w:val="0"/>
              <w:spacing w:before="0" w:beforeAutospacing="0" w:after="0" w:afterAutospacing="0"/>
              <w:ind w:left="0" w:right="0"/>
              <w:rPr>
                <w:rFonts w:hint="default"/>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CF63">
            <w:pPr>
              <w:keepNext w:val="0"/>
              <w:keepLines w:val="0"/>
              <w:suppressLineNumbers w:val="0"/>
              <w:spacing w:before="0" w:beforeAutospacing="0" w:after="0" w:afterAutospacing="0"/>
              <w:ind w:left="0" w:right="0"/>
              <w:rPr>
                <w:rFonts w:hint="default"/>
                <w:lang w:val="en-US" w:eastAsia="zh-CN"/>
              </w:rPr>
            </w:pPr>
          </w:p>
        </w:tc>
      </w:tr>
      <w:tr w14:paraId="0727FA53">
        <w:tblPrEx>
          <w:tblCellMar>
            <w:top w:w="0" w:type="dxa"/>
            <w:left w:w="108" w:type="dxa"/>
            <w:bottom w:w="0" w:type="dxa"/>
            <w:right w:w="108" w:type="dxa"/>
          </w:tblCellMar>
        </w:tblPrEx>
        <w:trPr>
          <w:trHeight w:val="567" w:hRule="exac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B38A">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7</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4A78">
            <w:pPr>
              <w:keepNext w:val="0"/>
              <w:keepLines w:val="0"/>
              <w:suppressLineNumbers w:val="0"/>
              <w:spacing w:before="0" w:beforeAutospacing="0" w:after="0" w:afterAutospacing="0"/>
              <w:ind w:left="0" w:right="0"/>
              <w:rPr>
                <w:rFonts w:hint="default"/>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DD28">
            <w:pPr>
              <w:keepNext w:val="0"/>
              <w:keepLines w:val="0"/>
              <w:suppressLineNumbers w:val="0"/>
              <w:spacing w:before="0" w:beforeAutospacing="0" w:after="0" w:afterAutospacing="0"/>
              <w:ind w:left="0" w:right="0"/>
              <w:rPr>
                <w:rFonts w:hint="default"/>
                <w:lang w:val="en-US" w:eastAsia="zh-CN"/>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1916">
            <w:pPr>
              <w:keepNext w:val="0"/>
              <w:keepLines w:val="0"/>
              <w:suppressLineNumbers w:val="0"/>
              <w:spacing w:before="0" w:beforeAutospacing="0" w:after="0" w:afterAutospacing="0"/>
              <w:ind w:left="0" w:right="0"/>
              <w:rPr>
                <w:rFonts w:hint="default"/>
                <w:lang w:val="en-US" w:eastAsia="zh-CN"/>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67BC">
            <w:pPr>
              <w:keepNext w:val="0"/>
              <w:keepLines w:val="0"/>
              <w:suppressLineNumbers w:val="0"/>
              <w:spacing w:before="0" w:beforeAutospacing="0" w:after="0" w:afterAutospacing="0"/>
              <w:ind w:left="0" w:right="0"/>
              <w:rPr>
                <w:rFonts w:hint="default"/>
                <w:lang w:val="en-US" w:eastAsia="zh-CN"/>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2F39">
            <w:pPr>
              <w:keepNext w:val="0"/>
              <w:keepLines w:val="0"/>
              <w:suppressLineNumbers w:val="0"/>
              <w:spacing w:before="0" w:beforeAutospacing="0" w:after="0" w:afterAutospacing="0"/>
              <w:ind w:left="0" w:right="0"/>
              <w:rPr>
                <w:rFonts w:hint="default"/>
                <w:lang w:val="en-US" w:eastAsia="zh-CN"/>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967B">
            <w:pPr>
              <w:keepNext w:val="0"/>
              <w:keepLines w:val="0"/>
              <w:suppressLineNumbers w:val="0"/>
              <w:spacing w:before="0" w:beforeAutospacing="0" w:after="0" w:afterAutospacing="0"/>
              <w:ind w:left="0" w:right="0"/>
              <w:rPr>
                <w:rFonts w:hint="default"/>
                <w:lang w:val="en-US" w:eastAsia="zh-CN"/>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0196">
            <w:pPr>
              <w:keepNext w:val="0"/>
              <w:keepLines w:val="0"/>
              <w:suppressLineNumbers w:val="0"/>
              <w:spacing w:before="0" w:beforeAutospacing="0" w:after="0" w:afterAutospacing="0"/>
              <w:ind w:left="0" w:right="0"/>
              <w:rPr>
                <w:rFonts w:hint="default"/>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DAFC">
            <w:pPr>
              <w:keepNext w:val="0"/>
              <w:keepLines w:val="0"/>
              <w:suppressLineNumbers w:val="0"/>
              <w:spacing w:before="0" w:beforeAutospacing="0" w:after="0" w:afterAutospacing="0"/>
              <w:ind w:left="0" w:right="0"/>
              <w:rPr>
                <w:rFonts w:hint="default"/>
                <w:lang w:val="en-US" w:eastAsia="zh-CN"/>
              </w:rPr>
            </w:pPr>
          </w:p>
        </w:tc>
      </w:tr>
      <w:tr w14:paraId="134C8091">
        <w:tblPrEx>
          <w:tblCellMar>
            <w:top w:w="0" w:type="dxa"/>
            <w:left w:w="108" w:type="dxa"/>
            <w:bottom w:w="0" w:type="dxa"/>
            <w:right w:w="108" w:type="dxa"/>
          </w:tblCellMar>
        </w:tblPrEx>
        <w:trPr>
          <w:trHeight w:val="567" w:hRule="exact"/>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2A33">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8</w:t>
            </w:r>
          </w:p>
        </w:tc>
        <w:tc>
          <w:tcPr>
            <w:tcW w:w="2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0EBC">
            <w:pPr>
              <w:keepNext w:val="0"/>
              <w:keepLines w:val="0"/>
              <w:suppressLineNumbers w:val="0"/>
              <w:spacing w:before="0" w:beforeAutospacing="0" w:after="0" w:afterAutospacing="0"/>
              <w:ind w:left="0" w:right="0"/>
              <w:rPr>
                <w:rFonts w:hint="default"/>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DF00">
            <w:pPr>
              <w:keepNext w:val="0"/>
              <w:keepLines w:val="0"/>
              <w:suppressLineNumbers w:val="0"/>
              <w:spacing w:before="0" w:beforeAutospacing="0" w:after="0" w:afterAutospacing="0"/>
              <w:ind w:left="0" w:right="0"/>
              <w:rPr>
                <w:rFonts w:hint="default"/>
                <w:lang w:val="en-US" w:eastAsia="zh-CN"/>
              </w:rPr>
            </w:pP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B555">
            <w:pPr>
              <w:keepNext w:val="0"/>
              <w:keepLines w:val="0"/>
              <w:suppressLineNumbers w:val="0"/>
              <w:spacing w:before="0" w:beforeAutospacing="0" w:after="0" w:afterAutospacing="0"/>
              <w:ind w:left="0" w:right="0"/>
              <w:rPr>
                <w:rFonts w:hint="default"/>
                <w:lang w:val="en-US" w:eastAsia="zh-CN"/>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3197">
            <w:pPr>
              <w:keepNext w:val="0"/>
              <w:keepLines w:val="0"/>
              <w:suppressLineNumbers w:val="0"/>
              <w:spacing w:before="0" w:beforeAutospacing="0" w:after="0" w:afterAutospacing="0"/>
              <w:ind w:left="0" w:right="0"/>
              <w:rPr>
                <w:rFonts w:hint="default"/>
                <w:lang w:val="en-US" w:eastAsia="zh-CN"/>
              </w:rPr>
            </w:pP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2640">
            <w:pPr>
              <w:keepNext w:val="0"/>
              <w:keepLines w:val="0"/>
              <w:suppressLineNumbers w:val="0"/>
              <w:spacing w:before="0" w:beforeAutospacing="0" w:after="0" w:afterAutospacing="0"/>
              <w:ind w:left="0" w:right="0"/>
              <w:rPr>
                <w:rFonts w:hint="default"/>
                <w:lang w:val="en-US" w:eastAsia="zh-CN"/>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45A7">
            <w:pPr>
              <w:keepNext w:val="0"/>
              <w:keepLines w:val="0"/>
              <w:suppressLineNumbers w:val="0"/>
              <w:spacing w:before="0" w:beforeAutospacing="0" w:after="0" w:afterAutospacing="0"/>
              <w:ind w:left="0" w:right="0"/>
              <w:rPr>
                <w:rFonts w:hint="default"/>
                <w:lang w:val="en-US" w:eastAsia="zh-CN"/>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6321">
            <w:pPr>
              <w:keepNext w:val="0"/>
              <w:keepLines w:val="0"/>
              <w:suppressLineNumbers w:val="0"/>
              <w:spacing w:before="0" w:beforeAutospacing="0" w:after="0" w:afterAutospacing="0"/>
              <w:ind w:left="0" w:right="0"/>
              <w:rPr>
                <w:rFonts w:hint="default"/>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EF84">
            <w:pPr>
              <w:keepNext w:val="0"/>
              <w:keepLines w:val="0"/>
              <w:suppressLineNumbers w:val="0"/>
              <w:spacing w:before="0" w:beforeAutospacing="0" w:after="0" w:afterAutospacing="0"/>
              <w:ind w:left="0" w:right="0"/>
              <w:rPr>
                <w:rFonts w:hint="default"/>
                <w:lang w:val="en-US" w:eastAsia="zh-CN"/>
              </w:rPr>
            </w:pPr>
          </w:p>
        </w:tc>
      </w:tr>
      <w:tr w14:paraId="03493A11">
        <w:tblPrEx>
          <w:tblCellMar>
            <w:top w:w="0" w:type="dxa"/>
            <w:left w:w="108" w:type="dxa"/>
            <w:bottom w:w="0" w:type="dxa"/>
            <w:right w:w="108" w:type="dxa"/>
          </w:tblCellMar>
        </w:tblPrEx>
        <w:trPr>
          <w:trHeight w:val="567" w:hRule="exact"/>
        </w:trPr>
        <w:tc>
          <w:tcPr>
            <w:tcW w:w="14080" w:type="dxa"/>
            <w:gridSpan w:val="9"/>
            <w:tcBorders>
              <w:top w:val="single" w:color="000000" w:sz="4" w:space="0"/>
              <w:left w:val="nil"/>
              <w:bottom w:val="nil"/>
              <w:right w:val="nil"/>
            </w:tcBorders>
            <w:shd w:val="clear" w:color="auto" w:fill="auto"/>
            <w:noWrap/>
          </w:tcPr>
          <w:p w14:paraId="1A3B4CE5">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苏木乡镇（传递人）：</w:t>
            </w:r>
          </w:p>
        </w:tc>
      </w:tr>
      <w:tr w14:paraId="32E3472F">
        <w:tblPrEx>
          <w:tblCellMar>
            <w:top w:w="0" w:type="dxa"/>
            <w:left w:w="108" w:type="dxa"/>
            <w:bottom w:w="0" w:type="dxa"/>
            <w:right w:w="108" w:type="dxa"/>
          </w:tblCellMar>
        </w:tblPrEx>
        <w:trPr>
          <w:trHeight w:val="567" w:hRule="exact"/>
        </w:trPr>
        <w:tc>
          <w:tcPr>
            <w:tcW w:w="14080" w:type="dxa"/>
            <w:gridSpan w:val="9"/>
            <w:tcBorders>
              <w:top w:val="nil"/>
              <w:left w:val="nil"/>
              <w:bottom w:val="nil"/>
              <w:right w:val="nil"/>
            </w:tcBorders>
            <w:shd w:val="clear" w:color="auto" w:fill="auto"/>
            <w:noWrap/>
          </w:tcPr>
          <w:p w14:paraId="6BAD6E42">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注：坐落填写到村嘎查组，地籍号填写不动产宗地编码，登记类型填写首次、变更、买卖、继承等，原权利人填写已发证的权利人。</w:t>
            </w:r>
          </w:p>
        </w:tc>
      </w:tr>
    </w:tbl>
    <w:p w14:paraId="0ADC95F4">
      <w:pPr>
        <w:rPr>
          <w:rFonts w:hint="default"/>
          <w:lang w:val="en-US" w:eastAsia="zh-CN"/>
        </w:rPr>
        <w:sectPr>
          <w:pgSz w:w="16838" w:h="11906" w:orient="landscape"/>
          <w:pgMar w:top="1803" w:right="1440" w:bottom="1803" w:left="1440" w:header="794" w:footer="992" w:gutter="0"/>
          <w:cols w:space="720" w:num="1"/>
          <w:docGrid w:type="linesAndChars" w:linePitch="579" w:charSpace="-842"/>
        </w:sectPr>
      </w:pPr>
    </w:p>
    <w:p w14:paraId="4EE25FC9">
      <w:pPr>
        <w:spacing w:line="570" w:lineRule="exact"/>
        <w:ind w:right="840" w:rightChars="400"/>
        <w:rPr>
          <w:rFonts w:hint="eastAsia" w:ascii="黑体" w:hAnsi="黑体" w:eastAsia="黑体" w:cs="黑体"/>
          <w:sz w:val="28"/>
          <w:szCs w:val="28"/>
        </w:rPr>
      </w:pPr>
      <w:r>
        <w:rPr>
          <w:rFonts w:hint="eastAsia" w:ascii="黑体" w:hAnsi="黑体" w:eastAsia="黑体" w:cs="黑体"/>
          <w:sz w:val="28"/>
          <w:szCs w:val="28"/>
        </w:rPr>
        <w:t>附件4</w:t>
      </w:r>
    </w:p>
    <w:p w14:paraId="4673AA55">
      <w:pPr>
        <w:spacing w:line="57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不动产权证书办理流程</w:t>
      </w:r>
    </w:p>
    <w:p w14:paraId="5DB310DB">
      <w:pPr>
        <w:spacing w:line="570" w:lineRule="exact"/>
        <w:ind w:right="840" w:rightChars="400"/>
        <w:rPr>
          <w:rFonts w:ascii="Times New Roman" w:hAnsi="Times New Roman" w:eastAsia="仿宋" w:cs="Times New Roman"/>
          <w:sz w:val="24"/>
          <w:szCs w:val="24"/>
        </w:rPr>
      </w:pPr>
      <w:r>
        <w:rPr>
          <w:rFonts w:ascii="Times New Roman" w:hAnsi="Times New Roman" w:eastAsia="仿宋_GB2312"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4133215</wp:posOffset>
                </wp:positionH>
                <wp:positionV relativeFrom="paragraph">
                  <wp:posOffset>349250</wp:posOffset>
                </wp:positionV>
                <wp:extent cx="1524000" cy="2025650"/>
                <wp:effectExtent l="4445" t="4445" r="14605" b="8255"/>
                <wp:wrapNone/>
                <wp:docPr id="4" name="文本框 4"/>
                <wp:cNvGraphicFramePr/>
                <a:graphic xmlns:a="http://schemas.openxmlformats.org/drawingml/2006/main">
                  <a:graphicData uri="http://schemas.microsoft.com/office/word/2010/wordprocessingShape">
                    <wps:wsp>
                      <wps:cNvSpPr txBox="1"/>
                      <wps:spPr>
                        <a:xfrm>
                          <a:off x="5193665" y="2449195"/>
                          <a:ext cx="1524000" cy="20256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747DEB">
                            <w:pPr>
                              <w:spacing w:line="480" w:lineRule="exact"/>
                              <w:rPr>
                                <w:rFonts w:ascii="Times New Roman" w:hAnsi="Times New Roman" w:eastAsia="仿宋_GB2312" w:cs="Times New Roman"/>
                                <w:sz w:val="24"/>
                                <w:szCs w:val="24"/>
                              </w:rPr>
                            </w:pPr>
                            <w:r>
                              <w:rPr>
                                <w:rFonts w:hint="eastAsia" w:ascii="Times New Roman" w:hAnsi="Times New Roman" w:eastAsia="仿宋_GB2312" w:cs="Times New Roman"/>
                                <w:b/>
                                <w:bCs/>
                                <w:sz w:val="24"/>
                                <w:szCs w:val="24"/>
                              </w:rPr>
                              <w:t>第三步：</w:t>
                            </w:r>
                            <w:r>
                              <w:rPr>
                                <w:rFonts w:hint="eastAsia" w:ascii="Times New Roman" w:hAnsi="Times New Roman" w:eastAsia="仿宋_GB2312" w:cs="Times New Roman"/>
                                <w:sz w:val="24"/>
                                <w:szCs w:val="24"/>
                              </w:rPr>
                              <w:t>证书由不动产登记中心和各苏木乡镇负责发到申请人手中。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45pt;margin-top:27.5pt;height:159.5pt;width:120pt;z-index:251664384;mso-width-relative:page;mso-height-relative:page;" filled="f" stroked="t" coordsize="21600,21600" o:gfxdata="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F1TTL2gAAAAoBAAAPAAAAAAAAAAEAIAAAACIAAABkcnMvZG93bnJldi54bWxQSwEC&#10;FAAUAAAACACHTuJAtUV0WGQCAACpBAAADgAAAAAAAAABACAAAAApAQAAZHJzL2Uyb0RvYy54bWxQ&#10;SwUGAAAAAAYABgBZAQAA/wUAAAAA&#10;">
                <v:fill on="f" focussize="0,0"/>
                <v:stroke weight="0.5pt" color="#000000 [3204]" joinstyle="round"/>
                <v:imagedata o:title=""/>
                <o:lock v:ext="edit" aspectratio="f"/>
                <v:textbox>
                  <w:txbxContent>
                    <w:p w14:paraId="5C747DEB">
                      <w:pPr>
                        <w:spacing w:line="480" w:lineRule="exact"/>
                        <w:rPr>
                          <w:rFonts w:ascii="Times New Roman" w:hAnsi="Times New Roman" w:eastAsia="仿宋_GB2312" w:cs="Times New Roman"/>
                          <w:sz w:val="24"/>
                          <w:szCs w:val="24"/>
                        </w:rPr>
                      </w:pPr>
                      <w:r>
                        <w:rPr>
                          <w:rFonts w:hint="eastAsia" w:ascii="Times New Roman" w:hAnsi="Times New Roman" w:eastAsia="仿宋_GB2312" w:cs="Times New Roman"/>
                          <w:b/>
                          <w:bCs/>
                          <w:sz w:val="24"/>
                          <w:szCs w:val="24"/>
                        </w:rPr>
                        <w:t>第三步：</w:t>
                      </w:r>
                      <w:r>
                        <w:rPr>
                          <w:rFonts w:hint="eastAsia" w:ascii="Times New Roman" w:hAnsi="Times New Roman" w:eastAsia="仿宋_GB2312" w:cs="Times New Roman"/>
                          <w:sz w:val="24"/>
                          <w:szCs w:val="24"/>
                        </w:rPr>
                        <w:t>证书由不动产登记中心和各苏木乡镇负责发到申请人手中。</w:t>
                      </w:r>
                    </w:p>
                  </w:txbxContent>
                </v:textbox>
              </v:shape>
            </w:pict>
          </mc:Fallback>
        </mc:AlternateContent>
      </w:r>
      <w:r>
        <w:rPr>
          <w:rFonts w:ascii="Times New Roman" w:hAnsi="Times New Roman" w:eastAsia="仿宋_GB2312"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1995170</wp:posOffset>
                </wp:positionH>
                <wp:positionV relativeFrom="paragraph">
                  <wp:posOffset>351155</wp:posOffset>
                </wp:positionV>
                <wp:extent cx="1588135" cy="2042795"/>
                <wp:effectExtent l="4445" t="4445" r="7620" b="10160"/>
                <wp:wrapNone/>
                <wp:docPr id="6" name="文本框 6"/>
                <wp:cNvGraphicFramePr/>
                <a:graphic xmlns:a="http://schemas.openxmlformats.org/drawingml/2006/main">
                  <a:graphicData uri="http://schemas.microsoft.com/office/word/2010/wordprocessingShape">
                    <wps:wsp>
                      <wps:cNvSpPr txBox="1"/>
                      <wps:spPr>
                        <a:xfrm>
                          <a:off x="4050665" y="2248535"/>
                          <a:ext cx="1588135" cy="2042795"/>
                        </a:xfrm>
                        <a:prstGeom prst="rect">
                          <a:avLst/>
                        </a:prstGeom>
                        <a:noFill/>
                        <a:ln w="635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560F1C87">
                            <w:pPr>
                              <w:spacing w:line="480" w:lineRule="exact"/>
                              <w:rPr>
                                <w:rFonts w:ascii="Times New Roman" w:hAnsi="Times New Roman" w:eastAsia="仿宋_GB2312" w:cs="Times New Roman"/>
                                <w:sz w:val="24"/>
                                <w:szCs w:val="24"/>
                              </w:rPr>
                            </w:pPr>
                            <w:r>
                              <w:rPr>
                                <w:rFonts w:hint="eastAsia" w:ascii="Times New Roman" w:hAnsi="Times New Roman" w:eastAsia="仿宋_GB2312" w:cs="Times New Roman"/>
                                <w:b/>
                                <w:bCs/>
                                <w:sz w:val="24"/>
                                <w:szCs w:val="24"/>
                              </w:rPr>
                              <w:t>第二步：</w:t>
                            </w:r>
                            <w:r>
                              <w:rPr>
                                <w:rFonts w:hint="eastAsia" w:ascii="Times New Roman" w:hAnsi="Times New Roman" w:eastAsia="仿宋_GB2312" w:cs="Times New Roman"/>
                                <w:sz w:val="24"/>
                                <w:szCs w:val="24"/>
                              </w:rPr>
                              <w:t>申请人本人持身份证、户口簿及相关审批合格材料到旗政务服务中心不动产窗口进行登记办证。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1pt;margin-top:27.65pt;height:160.85pt;width:125.05pt;z-index:251663360;mso-width-relative:page;mso-height-relative:page;" filled="f" stroked="t" coordsize="21600,21600" o:gfxdata="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5e3BraAAAACgEAAA8AAAAAAAAAAQAgAAAAIgAAAGRycy9kb3ducmV2LnhtbFBLAQIU&#10;ABQAAAAIAIdO4kDd36HVYwIAAKoEAAAOAAAAAAAAAAEAIAAAACkBAABkcnMvZTJvRG9jLnhtbFBL&#10;BQYAAAAABgAGAFkBAAD+BQAAAAA=&#10;">
                <v:fill on="f" focussize="0,0"/>
                <v:stroke weight="0.5pt" color="#000000 [3204]" joinstyle="round"/>
                <v:imagedata o:title=""/>
                <o:lock v:ext="edit" aspectratio="f"/>
                <v:textbox>
                  <w:txbxContent>
                    <w:p w14:paraId="560F1C87">
                      <w:pPr>
                        <w:spacing w:line="480" w:lineRule="exact"/>
                        <w:rPr>
                          <w:rFonts w:ascii="Times New Roman" w:hAnsi="Times New Roman" w:eastAsia="仿宋_GB2312" w:cs="Times New Roman"/>
                          <w:sz w:val="24"/>
                          <w:szCs w:val="24"/>
                        </w:rPr>
                      </w:pPr>
                      <w:r>
                        <w:rPr>
                          <w:rFonts w:hint="eastAsia" w:ascii="Times New Roman" w:hAnsi="Times New Roman" w:eastAsia="仿宋_GB2312" w:cs="Times New Roman"/>
                          <w:b/>
                          <w:bCs/>
                          <w:sz w:val="24"/>
                          <w:szCs w:val="24"/>
                        </w:rPr>
                        <w:t>第二步：</w:t>
                      </w:r>
                      <w:r>
                        <w:rPr>
                          <w:rFonts w:hint="eastAsia" w:ascii="Times New Roman" w:hAnsi="Times New Roman" w:eastAsia="仿宋_GB2312" w:cs="Times New Roman"/>
                          <w:sz w:val="24"/>
                          <w:szCs w:val="24"/>
                        </w:rPr>
                        <w:t>申请人本人持身份证、户口簿及相关审批合格材料到旗政务服务中心不动产窗口进行登记办证。</w:t>
                      </w:r>
                    </w:p>
                  </w:txbxContent>
                </v:textbox>
              </v:shape>
            </w:pict>
          </mc:Fallback>
        </mc:AlternateContent>
      </w:r>
    </w:p>
    <w:p w14:paraId="10F67D58">
      <w:pPr>
        <w:spacing w:line="570" w:lineRule="exact"/>
        <w:ind w:right="840" w:rightChars="400"/>
        <w:rPr>
          <w:rFonts w:ascii="Times New Roman" w:hAnsi="Times New Roman" w:eastAsia="仿宋" w:cs="Times New Roman"/>
          <w:sz w:val="24"/>
          <w:szCs w:val="24"/>
        </w:rPr>
      </w:pPr>
      <w:r>
        <w:rPr>
          <w:rFonts w:ascii="Times New Roman" w:hAnsi="Times New Roman" w:eastAsia="仿宋_GB2312"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-227330</wp:posOffset>
                </wp:positionH>
                <wp:positionV relativeFrom="paragraph">
                  <wp:posOffset>5715</wp:posOffset>
                </wp:positionV>
                <wp:extent cx="1587500" cy="2028190"/>
                <wp:effectExtent l="4445" t="4445" r="8255" b="5715"/>
                <wp:wrapNone/>
                <wp:docPr id="7" name="文本框 7"/>
                <wp:cNvGraphicFramePr/>
                <a:graphic xmlns:a="http://schemas.openxmlformats.org/drawingml/2006/main">
                  <a:graphicData uri="http://schemas.microsoft.com/office/word/2010/wordprocessingShape">
                    <wps:wsp>
                      <wps:cNvSpPr txBox="1"/>
                      <wps:spPr>
                        <a:xfrm>
                          <a:off x="1891665" y="2360295"/>
                          <a:ext cx="1587500" cy="202819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7D3366">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b/>
                                <w:bCs/>
                                <w:sz w:val="24"/>
                                <w:szCs w:val="24"/>
                              </w:rPr>
                              <w:t>第一步：</w:t>
                            </w:r>
                            <w:r>
                              <w:rPr>
                                <w:rFonts w:hint="eastAsia" w:ascii="Times New Roman" w:hAnsi="Times New Roman" w:eastAsia="仿宋_GB2312" w:cs="Times New Roman"/>
                                <w:sz w:val="24"/>
                                <w:szCs w:val="24"/>
                              </w:rPr>
                              <w:t>申请人向苏木乡镇提出登记申请，苏木乡镇查档后将所需材料一次性告知申请人，并对土地及房屋申请材料进行审批。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pt;margin-top:0.45pt;height:159.7pt;width:125pt;z-index:251662336;mso-width-relative:page;mso-height-relative:page;" filled="f" stroked="t" coordsize="21600,21600" o:gfxdata="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jhnSW2QAAAAgBAAAPAAAAAAAAAAEAIAAAACIAAABkcnMvZG93bnJldi54bWxQSwEC&#10;FAAUAAAACACHTuJA/gdpGWUCAACpBAAADgAAAAAAAAABACAAAAAoAQAAZHJzL2Uyb0RvYy54bWxQ&#10;SwUGAAAAAAYABgBZAQAA/wUAAAAA&#10;">
                <v:fill on="f" focussize="0,0"/>
                <v:stroke weight="0.5pt" color="#000000 [3204]" joinstyle="round"/>
                <v:imagedata o:title=""/>
                <o:lock v:ext="edit" aspectratio="f"/>
                <v:textbox>
                  <w:txbxContent>
                    <w:p w14:paraId="577D3366">
                      <w:pPr>
                        <w:spacing w:line="440" w:lineRule="exact"/>
                        <w:rPr>
                          <w:rFonts w:ascii="Times New Roman" w:hAnsi="Times New Roman" w:eastAsia="仿宋_GB2312" w:cs="Times New Roman"/>
                          <w:sz w:val="24"/>
                          <w:szCs w:val="24"/>
                        </w:rPr>
                      </w:pPr>
                      <w:r>
                        <w:rPr>
                          <w:rFonts w:hint="eastAsia" w:ascii="Times New Roman" w:hAnsi="Times New Roman" w:eastAsia="仿宋_GB2312" w:cs="Times New Roman"/>
                          <w:b/>
                          <w:bCs/>
                          <w:sz w:val="24"/>
                          <w:szCs w:val="24"/>
                        </w:rPr>
                        <w:t>第一步：</w:t>
                      </w:r>
                      <w:r>
                        <w:rPr>
                          <w:rFonts w:hint="eastAsia" w:ascii="Times New Roman" w:hAnsi="Times New Roman" w:eastAsia="仿宋_GB2312" w:cs="Times New Roman"/>
                          <w:sz w:val="24"/>
                          <w:szCs w:val="24"/>
                        </w:rPr>
                        <w:t>申请人向苏木乡镇提出登记申请，苏木乡镇查档后将所需材料一次性告知申请人，并对土地及房屋申请材料进行审批。</w:t>
                      </w:r>
                    </w:p>
                  </w:txbxContent>
                </v:textbox>
              </v:shape>
            </w:pict>
          </mc:Fallback>
        </mc:AlternateContent>
      </w:r>
    </w:p>
    <w:p w14:paraId="6CD234DB">
      <w:pPr>
        <w:spacing w:line="570" w:lineRule="exact"/>
        <w:ind w:right="840" w:rightChars="400"/>
        <w:rPr>
          <w:rFonts w:ascii="Times New Roman" w:hAnsi="Times New Roman" w:eastAsia="仿宋" w:cs="Times New Roman"/>
          <w:sz w:val="24"/>
          <w:szCs w:val="24"/>
        </w:rPr>
      </w:pPr>
    </w:p>
    <w:p w14:paraId="7B8C1DF1">
      <w:pPr>
        <w:spacing w:line="570" w:lineRule="exact"/>
        <w:ind w:right="840" w:rightChars="400"/>
        <w:rPr>
          <w:rFonts w:ascii="Times New Roman" w:hAnsi="Times New Roman" w:eastAsia="仿宋" w:cs="Times New Roman"/>
          <w:sz w:val="24"/>
          <w:szCs w:val="24"/>
        </w:rPr>
      </w:pPr>
    </w:p>
    <w:p w14:paraId="6E1BB349">
      <w:pPr>
        <w:spacing w:line="570" w:lineRule="exact"/>
        <w:ind w:right="840" w:rightChars="400"/>
        <w:rPr>
          <w:rFonts w:ascii="Times New Roman" w:hAnsi="Times New Roman" w:eastAsia="仿宋" w:cs="Times New Roman"/>
          <w:sz w:val="24"/>
          <w:szCs w:val="24"/>
        </w:rPr>
      </w:pPr>
      <w:r>
        <w:rPr>
          <w:rFonts w:ascii="Times New Roman" w:hAnsi="Times New Roman" w:eastAsia="仿宋_GB2312"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3583305</wp:posOffset>
                </wp:positionH>
                <wp:positionV relativeFrom="paragraph">
                  <wp:posOffset>267970</wp:posOffset>
                </wp:positionV>
                <wp:extent cx="549910" cy="4445"/>
                <wp:effectExtent l="15875" t="67945" r="5715" b="80010"/>
                <wp:wrapNone/>
                <wp:docPr id="9" name="直接箭头连接符 9"/>
                <wp:cNvGraphicFramePr/>
                <a:graphic xmlns:a="http://schemas.openxmlformats.org/drawingml/2006/main">
                  <a:graphicData uri="http://schemas.microsoft.com/office/word/2010/wordprocessingShape">
                    <wps:wsp>
                      <wps:cNvCnPr/>
                      <wps:spPr>
                        <a:xfrm>
                          <a:off x="4591050" y="3159760"/>
                          <a:ext cx="549910" cy="4445"/>
                        </a:xfrm>
                        <a:prstGeom prst="straightConnector1">
                          <a:avLst/>
                        </a:prstGeom>
                        <a:noFill/>
                        <a:ln w="31750" cap="rnd">
                          <a:solidFill>
                            <a:srgbClr val="000000"/>
                          </a:solidFill>
                          <a:round/>
                          <a:tailEnd type="arrow" w="med" len="med"/>
                        </a:ln>
                        <a:effectLst/>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82.15pt;margin-top:21.1pt;height:0.35pt;width:43.3pt;z-index:251666432;mso-width-relative:page;mso-height-relative:page;" filled="f" stroked="t" coordsize="21600,21600" o:gfxdata="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Ic309cAAAAJAQAADwAAAAAAAAABACAAAAAiAAAAZHJzL2Rv&#10;d25yZXYueG1sUEsBAhQAFAAAAAgAh07iQEOuQUQCAgAA0AMAAA4AAAAAAAAAAQAgAAAAJgEAAGRy&#10;cy9lMm9Eb2MueG1sUEsFBgAAAAAGAAYAWQEAAJoFAAAAAA==&#10;">
                <v:fill on="f" focussize="0,0"/>
                <v:stroke weight="2.5pt" color="#000000" joinstyle="round" endcap="round" endarrow="open"/>
                <v:imagedata o:title=""/>
                <o:lock v:ext="edit" aspectratio="f"/>
              </v:shape>
            </w:pict>
          </mc:Fallback>
        </mc:AlternateContent>
      </w:r>
      <w:bookmarkStart w:id="1" w:name="_GoBack"/>
      <w:r>
        <w:rPr>
          <w:rFonts w:ascii="Times New Roman" w:hAnsi="Times New Roman" w:eastAsia="仿宋_GB2312"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1360170</wp:posOffset>
                </wp:positionH>
                <wp:positionV relativeFrom="paragraph">
                  <wp:posOffset>267970</wp:posOffset>
                </wp:positionV>
                <wp:extent cx="635000" cy="1270"/>
                <wp:effectExtent l="15875" t="71120" r="15875" b="80010"/>
                <wp:wrapNone/>
                <wp:docPr id="8" name="直接箭头连接符 8"/>
                <wp:cNvGraphicFramePr/>
                <a:graphic xmlns:a="http://schemas.openxmlformats.org/drawingml/2006/main">
                  <a:graphicData uri="http://schemas.microsoft.com/office/word/2010/wordprocessingShape">
                    <wps:wsp>
                      <wps:cNvCnPr/>
                      <wps:spPr>
                        <a:xfrm flipV="1">
                          <a:off x="2367915" y="3771900"/>
                          <a:ext cx="635000" cy="1270"/>
                        </a:xfrm>
                        <a:prstGeom prst="straightConnector1">
                          <a:avLst/>
                        </a:prstGeom>
                        <a:noFill/>
                        <a:ln w="31750" cap="rnd">
                          <a:solidFill>
                            <a:srgbClr val="000000"/>
                          </a:solidFill>
                          <a:round/>
                          <a:tailEnd type="arrow" w="med" len="med"/>
                        </a:ln>
                        <a:effectLst/>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07.1pt;margin-top:21.1pt;height:0.1pt;width:50pt;z-index:251665408;mso-width-relative:page;mso-height-relative:page;" filled="f" stroked="t" coordsize="21600,21600" o:gfxdata="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5uSs7YAAAACQEAAA8AAAAAAAAAAQAgAAAA&#10;IgAAAGRycy9kb3ducmV2LnhtbFBLAQIUABQAAAAIAIdO4kBicZ2tCwIAANoDAAAOAAAAAAAAAAEA&#10;IAAAACcBAABkcnMvZTJvRG9jLnhtbFBLBQYAAAAABgAGAFkBAACkBQAAAAA=&#10;">
                <v:fill on="f" focussize="0,0"/>
                <v:stroke weight="2.5pt" color="#000000" joinstyle="round" endcap="round" endarrow="open"/>
                <v:imagedata o:title=""/>
                <o:lock v:ext="edit" aspectratio="f"/>
              </v:shape>
            </w:pict>
          </mc:Fallback>
        </mc:AlternateContent>
      </w:r>
      <w:bookmarkEnd w:id="1"/>
    </w:p>
    <w:p w14:paraId="048800F6">
      <w:pPr>
        <w:spacing w:line="570" w:lineRule="exact"/>
        <w:ind w:right="840" w:rightChars="400"/>
        <w:rPr>
          <w:rFonts w:ascii="Times New Roman" w:hAnsi="Times New Roman" w:eastAsia="仿宋" w:cs="Times New Roman"/>
          <w:sz w:val="24"/>
          <w:szCs w:val="24"/>
        </w:rPr>
      </w:pPr>
    </w:p>
    <w:p w14:paraId="58EC698E">
      <w:pPr>
        <w:spacing w:line="570" w:lineRule="exact"/>
        <w:ind w:right="840" w:rightChars="400"/>
        <w:rPr>
          <w:rFonts w:ascii="Times New Roman" w:hAnsi="Times New Roman" w:eastAsia="仿宋" w:cs="Times New Roman"/>
          <w:sz w:val="24"/>
          <w:szCs w:val="24"/>
        </w:rPr>
      </w:pPr>
    </w:p>
    <w:p w14:paraId="4AADFFD3">
      <w:pPr>
        <w:spacing w:line="570" w:lineRule="exact"/>
        <w:ind w:right="840" w:rightChars="400"/>
        <w:rPr>
          <w:rFonts w:ascii="Times New Roman" w:hAnsi="Times New Roman" w:eastAsia="仿宋" w:cs="Times New Roman"/>
          <w:sz w:val="24"/>
          <w:szCs w:val="24"/>
        </w:rPr>
      </w:pPr>
    </w:p>
    <w:p w14:paraId="186F3905">
      <w:pPr>
        <w:spacing w:line="600" w:lineRule="exact"/>
        <w:jc w:val="center"/>
        <w:rPr>
          <w:rFonts w:hint="eastAsia" w:ascii="方正小标宋简体" w:hAnsi="方正小标宋简体" w:eastAsia="方正小标宋简体" w:cs="方正小标宋简体"/>
          <w:sz w:val="24"/>
          <w:szCs w:val="24"/>
        </w:rPr>
      </w:pPr>
      <w:r>
        <w:rPr>
          <w:rFonts w:hint="eastAsia" w:ascii="方正小标宋简体" w:hAnsi="方正小标宋简体" w:eastAsia="方正小标宋简体" w:cs="方正小标宋简体"/>
          <w:sz w:val="24"/>
          <w:szCs w:val="24"/>
        </w:rPr>
        <w:t>房地产一体便民登记联系人及电话</w:t>
      </w:r>
    </w:p>
    <w:tbl>
      <w:tblPr>
        <w:tblStyle w:val="10"/>
        <w:tblW w:w="10092" w:type="dxa"/>
        <w:tblInd w:w="-6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1692"/>
        <w:gridCol w:w="1833"/>
        <w:gridCol w:w="1933"/>
        <w:gridCol w:w="1369"/>
        <w:gridCol w:w="1798"/>
      </w:tblGrid>
      <w:tr w14:paraId="38C5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tcPr>
          <w:p w14:paraId="6481311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地区/单位</w:t>
            </w:r>
          </w:p>
        </w:tc>
        <w:tc>
          <w:tcPr>
            <w:tcW w:w="1692" w:type="dxa"/>
          </w:tcPr>
          <w:p w14:paraId="12C824C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办事人员</w:t>
            </w:r>
          </w:p>
        </w:tc>
        <w:tc>
          <w:tcPr>
            <w:tcW w:w="1833" w:type="dxa"/>
          </w:tcPr>
          <w:p w14:paraId="1CAF5FD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电话</w:t>
            </w:r>
          </w:p>
        </w:tc>
        <w:tc>
          <w:tcPr>
            <w:tcW w:w="1933" w:type="dxa"/>
          </w:tcPr>
          <w:p w14:paraId="399CBD2E">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地区</w:t>
            </w:r>
          </w:p>
        </w:tc>
        <w:tc>
          <w:tcPr>
            <w:tcW w:w="1369" w:type="dxa"/>
          </w:tcPr>
          <w:p w14:paraId="2415042F">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办事人员</w:t>
            </w:r>
          </w:p>
        </w:tc>
        <w:tc>
          <w:tcPr>
            <w:tcW w:w="1798" w:type="dxa"/>
          </w:tcPr>
          <w:p w14:paraId="751C56FC">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电话</w:t>
            </w:r>
          </w:p>
        </w:tc>
      </w:tr>
      <w:tr w14:paraId="6C23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Merge w:val="restart"/>
            <w:vAlign w:val="center"/>
          </w:tcPr>
          <w:p w14:paraId="7928C989">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楷体_GB2312" w:hAnsi="楷体_GB2312" w:eastAsia="楷体_GB2312" w:cs="楷体_GB2312"/>
                <w:sz w:val="24"/>
                <w:szCs w:val="24"/>
              </w:rPr>
              <w:t>登记中心</w:t>
            </w:r>
          </w:p>
        </w:tc>
        <w:tc>
          <w:tcPr>
            <w:tcW w:w="1692" w:type="dxa"/>
            <w:vAlign w:val="center"/>
          </w:tcPr>
          <w:p w14:paraId="54141C24">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马妍</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窗口</w:t>
            </w:r>
            <w:r>
              <w:rPr>
                <w:rFonts w:hint="eastAsia" w:ascii="Times New Roman" w:hAnsi="Times New Roman" w:eastAsia="仿宋_GB2312" w:cs="Times New Roman"/>
                <w:sz w:val="24"/>
                <w:szCs w:val="24"/>
              </w:rPr>
              <w:t>）</w:t>
            </w:r>
          </w:p>
        </w:tc>
        <w:tc>
          <w:tcPr>
            <w:tcW w:w="1833" w:type="dxa"/>
            <w:vAlign w:val="center"/>
          </w:tcPr>
          <w:p w14:paraId="704F66B9">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2781988</w:t>
            </w:r>
          </w:p>
        </w:tc>
        <w:tc>
          <w:tcPr>
            <w:tcW w:w="1933" w:type="dxa"/>
            <w:vMerge w:val="restart"/>
            <w:vAlign w:val="center"/>
          </w:tcPr>
          <w:p w14:paraId="342DBAF9">
            <w:pPr>
              <w:keepNext w:val="0"/>
              <w:keepLines w:val="0"/>
              <w:suppressLineNumbers w:val="0"/>
              <w:spacing w:before="0" w:beforeAutospacing="0" w:after="0" w:afterAutospacing="0" w:line="440" w:lineRule="exact"/>
              <w:ind w:left="0" w:right="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新苏莫苏木</w:t>
            </w:r>
          </w:p>
        </w:tc>
        <w:tc>
          <w:tcPr>
            <w:tcW w:w="1369" w:type="dxa"/>
            <w:vAlign w:val="center"/>
          </w:tcPr>
          <w:p w14:paraId="0B6AFD56">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青松</w:t>
            </w:r>
          </w:p>
        </w:tc>
        <w:tc>
          <w:tcPr>
            <w:tcW w:w="1798" w:type="dxa"/>
            <w:vAlign w:val="center"/>
          </w:tcPr>
          <w:p w14:paraId="2B06F2E7">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13847615980</w:t>
            </w:r>
          </w:p>
        </w:tc>
      </w:tr>
      <w:tr w14:paraId="2E56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Merge w:val="continue"/>
            <w:vAlign w:val="center"/>
          </w:tcPr>
          <w:p w14:paraId="19048103">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p>
        </w:tc>
        <w:tc>
          <w:tcPr>
            <w:tcW w:w="1692" w:type="dxa"/>
            <w:vAlign w:val="center"/>
          </w:tcPr>
          <w:p w14:paraId="21C21291">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范春靓</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地籍</w:t>
            </w:r>
            <w:r>
              <w:rPr>
                <w:rFonts w:hint="eastAsia" w:ascii="Times New Roman" w:hAnsi="Times New Roman" w:eastAsia="仿宋_GB2312" w:cs="Times New Roman"/>
                <w:sz w:val="24"/>
                <w:szCs w:val="24"/>
              </w:rPr>
              <w:t>）</w:t>
            </w:r>
          </w:p>
        </w:tc>
        <w:tc>
          <w:tcPr>
            <w:tcW w:w="1833" w:type="dxa"/>
            <w:vAlign w:val="center"/>
          </w:tcPr>
          <w:p w14:paraId="47D10275">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6350911</w:t>
            </w:r>
          </w:p>
        </w:tc>
        <w:tc>
          <w:tcPr>
            <w:tcW w:w="1933" w:type="dxa"/>
            <w:vMerge w:val="continue"/>
            <w:vAlign w:val="center"/>
          </w:tcPr>
          <w:p w14:paraId="6447057E">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p>
        </w:tc>
        <w:tc>
          <w:tcPr>
            <w:tcW w:w="1369" w:type="dxa"/>
            <w:vAlign w:val="center"/>
          </w:tcPr>
          <w:p w14:paraId="34AA13B4">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鲍贵荣</w:t>
            </w:r>
          </w:p>
        </w:tc>
        <w:tc>
          <w:tcPr>
            <w:tcW w:w="1798" w:type="dxa"/>
            <w:vAlign w:val="center"/>
          </w:tcPr>
          <w:p w14:paraId="0DC7F58B">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13948561275</w:t>
            </w:r>
          </w:p>
        </w:tc>
      </w:tr>
      <w:tr w14:paraId="6D13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Merge w:val="restart"/>
            <w:vAlign w:val="center"/>
          </w:tcPr>
          <w:p w14:paraId="6408FF9C">
            <w:pPr>
              <w:keepNext w:val="0"/>
              <w:keepLines w:val="0"/>
              <w:suppressLineNumbers w:val="0"/>
              <w:spacing w:before="0" w:beforeAutospacing="0" w:after="0" w:afterAutospacing="0" w:line="440" w:lineRule="exact"/>
              <w:ind w:left="0" w:right="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乌丹镇</w:t>
            </w:r>
          </w:p>
        </w:tc>
        <w:tc>
          <w:tcPr>
            <w:tcW w:w="1692" w:type="dxa"/>
            <w:vAlign w:val="center"/>
          </w:tcPr>
          <w:p w14:paraId="484C4D1C">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李艳玲</w:t>
            </w:r>
          </w:p>
        </w:tc>
        <w:tc>
          <w:tcPr>
            <w:tcW w:w="1833" w:type="dxa"/>
            <w:vAlign w:val="center"/>
          </w:tcPr>
          <w:p w14:paraId="549FDAFF">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15148374408</w:t>
            </w:r>
          </w:p>
        </w:tc>
        <w:tc>
          <w:tcPr>
            <w:tcW w:w="1933" w:type="dxa"/>
            <w:vMerge w:val="restart"/>
            <w:vAlign w:val="center"/>
          </w:tcPr>
          <w:p w14:paraId="649AD0AB">
            <w:pPr>
              <w:keepNext w:val="0"/>
              <w:keepLines w:val="0"/>
              <w:suppressLineNumbers w:val="0"/>
              <w:spacing w:before="0" w:beforeAutospacing="0" w:after="0" w:afterAutospacing="0" w:line="440" w:lineRule="exact"/>
              <w:ind w:left="0" w:right="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阿什罕苏木</w:t>
            </w:r>
          </w:p>
        </w:tc>
        <w:tc>
          <w:tcPr>
            <w:tcW w:w="1369" w:type="dxa"/>
            <w:vAlign w:val="center"/>
          </w:tcPr>
          <w:p w14:paraId="500D94D5">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朝拉根</w:t>
            </w:r>
          </w:p>
        </w:tc>
        <w:tc>
          <w:tcPr>
            <w:tcW w:w="1798" w:type="dxa"/>
            <w:vAlign w:val="center"/>
          </w:tcPr>
          <w:p w14:paraId="712E79C9">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18248057473</w:t>
            </w:r>
          </w:p>
        </w:tc>
      </w:tr>
      <w:tr w14:paraId="2607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Merge w:val="continue"/>
            <w:vAlign w:val="center"/>
          </w:tcPr>
          <w:p w14:paraId="4CF75F0A">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p>
        </w:tc>
        <w:tc>
          <w:tcPr>
            <w:tcW w:w="1692" w:type="dxa"/>
            <w:vAlign w:val="center"/>
          </w:tcPr>
          <w:p w14:paraId="1817E7BF">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刘晓波</w:t>
            </w:r>
          </w:p>
        </w:tc>
        <w:tc>
          <w:tcPr>
            <w:tcW w:w="1833" w:type="dxa"/>
            <w:vAlign w:val="center"/>
          </w:tcPr>
          <w:p w14:paraId="590691D4">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13488562336</w:t>
            </w:r>
          </w:p>
        </w:tc>
        <w:tc>
          <w:tcPr>
            <w:tcW w:w="1933" w:type="dxa"/>
            <w:vMerge w:val="continue"/>
            <w:vAlign w:val="center"/>
          </w:tcPr>
          <w:p w14:paraId="3BB865A8">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p>
        </w:tc>
        <w:tc>
          <w:tcPr>
            <w:tcW w:w="1369" w:type="dxa"/>
            <w:vAlign w:val="center"/>
          </w:tcPr>
          <w:p w14:paraId="1A923028">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曹德宝</w:t>
            </w:r>
          </w:p>
        </w:tc>
        <w:tc>
          <w:tcPr>
            <w:tcW w:w="1798" w:type="dxa"/>
            <w:vAlign w:val="center"/>
          </w:tcPr>
          <w:p w14:paraId="4BE05435">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15049945250</w:t>
            </w:r>
          </w:p>
        </w:tc>
      </w:tr>
      <w:tr w14:paraId="0807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Merge w:val="restart"/>
            <w:vAlign w:val="center"/>
          </w:tcPr>
          <w:p w14:paraId="63022C8B">
            <w:pPr>
              <w:keepNext w:val="0"/>
              <w:keepLines w:val="0"/>
              <w:suppressLineNumbers w:val="0"/>
              <w:spacing w:before="0" w:beforeAutospacing="0" w:after="0" w:afterAutospacing="0" w:line="440" w:lineRule="exact"/>
              <w:ind w:left="0" w:right="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广德公镇</w:t>
            </w:r>
          </w:p>
        </w:tc>
        <w:tc>
          <w:tcPr>
            <w:tcW w:w="1692" w:type="dxa"/>
            <w:vAlign w:val="center"/>
          </w:tcPr>
          <w:p w14:paraId="47A88928">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那仁毕力格</w:t>
            </w:r>
          </w:p>
        </w:tc>
        <w:tc>
          <w:tcPr>
            <w:tcW w:w="1833" w:type="dxa"/>
            <w:vAlign w:val="center"/>
          </w:tcPr>
          <w:p w14:paraId="1A645835">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13848984932</w:t>
            </w:r>
          </w:p>
        </w:tc>
        <w:tc>
          <w:tcPr>
            <w:tcW w:w="1933" w:type="dxa"/>
            <w:vAlign w:val="center"/>
          </w:tcPr>
          <w:p w14:paraId="22F50B1A">
            <w:pPr>
              <w:keepNext w:val="0"/>
              <w:keepLines w:val="0"/>
              <w:suppressLineNumbers w:val="0"/>
              <w:spacing w:before="0" w:beforeAutospacing="0" w:after="0" w:afterAutospacing="0" w:line="440" w:lineRule="exact"/>
              <w:ind w:left="0" w:right="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解放营子乡</w:t>
            </w:r>
          </w:p>
        </w:tc>
        <w:tc>
          <w:tcPr>
            <w:tcW w:w="1369" w:type="dxa"/>
            <w:vAlign w:val="center"/>
          </w:tcPr>
          <w:p w14:paraId="233A0270">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梁显刚</w:t>
            </w:r>
          </w:p>
        </w:tc>
        <w:tc>
          <w:tcPr>
            <w:tcW w:w="1798" w:type="dxa"/>
            <w:vAlign w:val="center"/>
          </w:tcPr>
          <w:p w14:paraId="4FE0A9D3">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13947619786</w:t>
            </w:r>
          </w:p>
        </w:tc>
      </w:tr>
      <w:tr w14:paraId="0F18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Merge w:val="continue"/>
            <w:vAlign w:val="center"/>
          </w:tcPr>
          <w:p w14:paraId="59EE69A7">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p>
        </w:tc>
        <w:tc>
          <w:tcPr>
            <w:tcW w:w="1692" w:type="dxa"/>
            <w:vAlign w:val="center"/>
          </w:tcPr>
          <w:p w14:paraId="7C61F5C3">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张颖</w:t>
            </w:r>
          </w:p>
        </w:tc>
        <w:tc>
          <w:tcPr>
            <w:tcW w:w="1833" w:type="dxa"/>
            <w:vAlign w:val="center"/>
          </w:tcPr>
          <w:p w14:paraId="012EE36F">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15647624387</w:t>
            </w:r>
          </w:p>
        </w:tc>
        <w:tc>
          <w:tcPr>
            <w:tcW w:w="1933" w:type="dxa"/>
            <w:vAlign w:val="center"/>
          </w:tcPr>
          <w:p w14:paraId="46C9931A">
            <w:pPr>
              <w:keepNext w:val="0"/>
              <w:keepLines w:val="0"/>
              <w:suppressLineNumbers w:val="0"/>
              <w:spacing w:before="0" w:beforeAutospacing="0" w:after="0" w:afterAutospacing="0" w:line="440" w:lineRule="exact"/>
              <w:ind w:left="0" w:right="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海拉苏镇</w:t>
            </w:r>
          </w:p>
        </w:tc>
        <w:tc>
          <w:tcPr>
            <w:tcW w:w="1369" w:type="dxa"/>
            <w:vAlign w:val="center"/>
          </w:tcPr>
          <w:p w14:paraId="6DEB3E50">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张利军</w:t>
            </w:r>
          </w:p>
        </w:tc>
        <w:tc>
          <w:tcPr>
            <w:tcW w:w="1798" w:type="dxa"/>
            <w:vAlign w:val="center"/>
          </w:tcPr>
          <w:p w14:paraId="69D868F3">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15804761136</w:t>
            </w:r>
          </w:p>
        </w:tc>
      </w:tr>
      <w:tr w14:paraId="14A5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Merge w:val="restart"/>
            <w:vAlign w:val="center"/>
          </w:tcPr>
          <w:p w14:paraId="48A1BF8C">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楷体_GB2312" w:hAnsi="楷体_GB2312" w:eastAsia="楷体_GB2312" w:cs="楷体_GB2312"/>
                <w:sz w:val="24"/>
                <w:szCs w:val="24"/>
              </w:rPr>
              <w:t>亿合公镇</w:t>
            </w:r>
          </w:p>
        </w:tc>
        <w:tc>
          <w:tcPr>
            <w:tcW w:w="1692" w:type="dxa"/>
            <w:vAlign w:val="center"/>
          </w:tcPr>
          <w:p w14:paraId="24D89083">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李国辉</w:t>
            </w:r>
          </w:p>
        </w:tc>
        <w:tc>
          <w:tcPr>
            <w:tcW w:w="1833" w:type="dxa"/>
            <w:vAlign w:val="center"/>
          </w:tcPr>
          <w:p w14:paraId="19990698">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13848865033</w:t>
            </w:r>
          </w:p>
        </w:tc>
        <w:tc>
          <w:tcPr>
            <w:tcW w:w="1933" w:type="dxa"/>
            <w:vAlign w:val="center"/>
          </w:tcPr>
          <w:p w14:paraId="58B80341">
            <w:pPr>
              <w:keepNext w:val="0"/>
              <w:keepLines w:val="0"/>
              <w:suppressLineNumbers w:val="0"/>
              <w:spacing w:before="0" w:beforeAutospacing="0" w:after="0" w:afterAutospacing="0" w:line="440" w:lineRule="exact"/>
              <w:ind w:left="0" w:right="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格日僧苏木</w:t>
            </w:r>
          </w:p>
        </w:tc>
        <w:tc>
          <w:tcPr>
            <w:tcW w:w="1369" w:type="dxa"/>
            <w:vAlign w:val="center"/>
          </w:tcPr>
          <w:p w14:paraId="0BBB0799">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杭盖</w:t>
            </w:r>
          </w:p>
        </w:tc>
        <w:tc>
          <w:tcPr>
            <w:tcW w:w="1798" w:type="dxa"/>
            <w:vAlign w:val="center"/>
          </w:tcPr>
          <w:p w14:paraId="14A62BC3">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15247187594</w:t>
            </w:r>
          </w:p>
        </w:tc>
      </w:tr>
      <w:tr w14:paraId="6F1D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Merge w:val="continue"/>
            <w:vAlign w:val="center"/>
          </w:tcPr>
          <w:p w14:paraId="2AA01B47">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p>
        </w:tc>
        <w:tc>
          <w:tcPr>
            <w:tcW w:w="1692" w:type="dxa"/>
            <w:vAlign w:val="center"/>
          </w:tcPr>
          <w:p w14:paraId="4D3A99A5">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高国锋</w:t>
            </w:r>
          </w:p>
        </w:tc>
        <w:tc>
          <w:tcPr>
            <w:tcW w:w="1833" w:type="dxa"/>
            <w:vAlign w:val="center"/>
          </w:tcPr>
          <w:p w14:paraId="541DCDD5">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15147671016</w:t>
            </w:r>
          </w:p>
        </w:tc>
        <w:tc>
          <w:tcPr>
            <w:tcW w:w="1933" w:type="dxa"/>
            <w:vAlign w:val="center"/>
          </w:tcPr>
          <w:p w14:paraId="72075BB3">
            <w:pPr>
              <w:keepNext w:val="0"/>
              <w:keepLines w:val="0"/>
              <w:suppressLineNumbers w:val="0"/>
              <w:spacing w:before="0" w:beforeAutospacing="0" w:after="0" w:afterAutospacing="0" w:line="440" w:lineRule="exact"/>
              <w:ind w:left="0" w:right="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白音套海苏木</w:t>
            </w:r>
          </w:p>
        </w:tc>
        <w:tc>
          <w:tcPr>
            <w:tcW w:w="1369" w:type="dxa"/>
            <w:vAlign w:val="center"/>
          </w:tcPr>
          <w:p w14:paraId="0AFE2819">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国海丰</w:t>
            </w:r>
          </w:p>
        </w:tc>
        <w:tc>
          <w:tcPr>
            <w:tcW w:w="1798" w:type="dxa"/>
            <w:vAlign w:val="center"/>
          </w:tcPr>
          <w:p w14:paraId="3DDC6F87">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15750420215</w:t>
            </w:r>
          </w:p>
        </w:tc>
      </w:tr>
      <w:tr w14:paraId="379F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Merge w:val="restart"/>
            <w:vAlign w:val="center"/>
          </w:tcPr>
          <w:p w14:paraId="39A0F7C1">
            <w:pPr>
              <w:keepNext w:val="0"/>
              <w:keepLines w:val="0"/>
              <w:suppressLineNumbers w:val="0"/>
              <w:spacing w:before="0" w:beforeAutospacing="0" w:after="0" w:afterAutospacing="0" w:line="440" w:lineRule="exact"/>
              <w:ind w:left="0" w:right="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毛山东乡</w:t>
            </w:r>
          </w:p>
        </w:tc>
        <w:tc>
          <w:tcPr>
            <w:tcW w:w="1692" w:type="dxa"/>
            <w:vAlign w:val="center"/>
          </w:tcPr>
          <w:p w14:paraId="24B4D6A6">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任广实</w:t>
            </w:r>
          </w:p>
        </w:tc>
        <w:tc>
          <w:tcPr>
            <w:tcW w:w="1833" w:type="dxa"/>
            <w:vAlign w:val="center"/>
          </w:tcPr>
          <w:p w14:paraId="3136F8BF">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13947615860</w:t>
            </w:r>
          </w:p>
        </w:tc>
        <w:tc>
          <w:tcPr>
            <w:tcW w:w="1933" w:type="dxa"/>
            <w:vAlign w:val="center"/>
          </w:tcPr>
          <w:p w14:paraId="1A5AE682">
            <w:pPr>
              <w:keepNext w:val="0"/>
              <w:keepLines w:val="0"/>
              <w:suppressLineNumbers w:val="0"/>
              <w:spacing w:before="0" w:beforeAutospacing="0" w:after="0" w:afterAutospacing="0" w:line="440" w:lineRule="exact"/>
              <w:ind w:left="0" w:right="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乌敦套海镇</w:t>
            </w:r>
          </w:p>
        </w:tc>
        <w:tc>
          <w:tcPr>
            <w:tcW w:w="1369" w:type="dxa"/>
            <w:vAlign w:val="center"/>
          </w:tcPr>
          <w:p w14:paraId="1DA16587">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王鑫</w:t>
            </w:r>
          </w:p>
        </w:tc>
        <w:tc>
          <w:tcPr>
            <w:tcW w:w="1798" w:type="dxa"/>
            <w:vAlign w:val="center"/>
          </w:tcPr>
          <w:p w14:paraId="4ED6B716">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13488594647</w:t>
            </w:r>
          </w:p>
        </w:tc>
      </w:tr>
      <w:tr w14:paraId="08B1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Merge w:val="continue"/>
            <w:vAlign w:val="center"/>
          </w:tcPr>
          <w:p w14:paraId="60CC4864">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p>
        </w:tc>
        <w:tc>
          <w:tcPr>
            <w:tcW w:w="1692" w:type="dxa"/>
            <w:vAlign w:val="center"/>
          </w:tcPr>
          <w:p w14:paraId="38800F40">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赵志超</w:t>
            </w:r>
          </w:p>
        </w:tc>
        <w:tc>
          <w:tcPr>
            <w:tcW w:w="1833" w:type="dxa"/>
            <w:vAlign w:val="center"/>
          </w:tcPr>
          <w:p w14:paraId="3931F758">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15049685797</w:t>
            </w:r>
          </w:p>
        </w:tc>
        <w:tc>
          <w:tcPr>
            <w:tcW w:w="1933" w:type="dxa"/>
            <w:vAlign w:val="center"/>
          </w:tcPr>
          <w:p w14:paraId="40BBE028">
            <w:pPr>
              <w:keepNext w:val="0"/>
              <w:keepLines w:val="0"/>
              <w:suppressLineNumbers w:val="0"/>
              <w:spacing w:before="0" w:beforeAutospacing="0" w:after="0" w:afterAutospacing="0" w:line="440" w:lineRule="exact"/>
              <w:ind w:left="0" w:right="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梧桐花镇</w:t>
            </w:r>
          </w:p>
        </w:tc>
        <w:tc>
          <w:tcPr>
            <w:tcW w:w="1369" w:type="dxa"/>
            <w:vAlign w:val="center"/>
          </w:tcPr>
          <w:p w14:paraId="674873F0">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王明达</w:t>
            </w:r>
          </w:p>
        </w:tc>
        <w:tc>
          <w:tcPr>
            <w:tcW w:w="1798" w:type="dxa"/>
            <w:vAlign w:val="center"/>
          </w:tcPr>
          <w:p w14:paraId="5B8ECE57">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18547613322</w:t>
            </w:r>
          </w:p>
        </w:tc>
      </w:tr>
      <w:tr w14:paraId="375D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Merge w:val="restart"/>
            <w:vAlign w:val="center"/>
          </w:tcPr>
          <w:p w14:paraId="00B9E076">
            <w:pPr>
              <w:keepNext w:val="0"/>
              <w:keepLines w:val="0"/>
              <w:suppressLineNumbers w:val="0"/>
              <w:spacing w:before="0" w:beforeAutospacing="0" w:after="0" w:afterAutospacing="0" w:line="440" w:lineRule="exact"/>
              <w:ind w:left="0" w:right="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五分地镇</w:t>
            </w:r>
          </w:p>
        </w:tc>
        <w:tc>
          <w:tcPr>
            <w:tcW w:w="1692" w:type="dxa"/>
            <w:vAlign w:val="center"/>
          </w:tcPr>
          <w:p w14:paraId="4C7FE86C">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盛华</w:t>
            </w:r>
          </w:p>
        </w:tc>
        <w:tc>
          <w:tcPr>
            <w:tcW w:w="1833" w:type="dxa"/>
            <w:vAlign w:val="center"/>
          </w:tcPr>
          <w:p w14:paraId="5F527D19">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15934963004</w:t>
            </w:r>
          </w:p>
        </w:tc>
        <w:tc>
          <w:tcPr>
            <w:tcW w:w="1933" w:type="dxa"/>
            <w:vMerge w:val="restart"/>
            <w:vAlign w:val="center"/>
          </w:tcPr>
          <w:p w14:paraId="3409D785">
            <w:pPr>
              <w:keepNext w:val="0"/>
              <w:keepLines w:val="0"/>
              <w:suppressLineNumbers w:val="0"/>
              <w:spacing w:before="0" w:beforeAutospacing="0" w:after="0" w:afterAutospacing="0" w:line="440" w:lineRule="exact"/>
              <w:ind w:left="0" w:right="0"/>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桥头镇</w:t>
            </w:r>
          </w:p>
        </w:tc>
        <w:tc>
          <w:tcPr>
            <w:tcW w:w="1369" w:type="dxa"/>
            <w:vAlign w:val="center"/>
          </w:tcPr>
          <w:p w14:paraId="66226923">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刘飞虎</w:t>
            </w:r>
          </w:p>
        </w:tc>
        <w:tc>
          <w:tcPr>
            <w:tcW w:w="1798" w:type="dxa"/>
            <w:vAlign w:val="center"/>
          </w:tcPr>
          <w:p w14:paraId="1FE89720">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13947650209</w:t>
            </w:r>
          </w:p>
        </w:tc>
      </w:tr>
      <w:tr w14:paraId="0800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Merge w:val="continue"/>
            <w:vAlign w:val="center"/>
          </w:tcPr>
          <w:p w14:paraId="68BFAB2C">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p>
        </w:tc>
        <w:tc>
          <w:tcPr>
            <w:tcW w:w="1692" w:type="dxa"/>
            <w:vAlign w:val="center"/>
          </w:tcPr>
          <w:p w14:paraId="1AE799C6">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韩广发</w:t>
            </w:r>
          </w:p>
        </w:tc>
        <w:tc>
          <w:tcPr>
            <w:tcW w:w="1833" w:type="dxa"/>
            <w:vAlign w:val="center"/>
          </w:tcPr>
          <w:p w14:paraId="253C5CC0">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13474963113</w:t>
            </w:r>
          </w:p>
        </w:tc>
        <w:tc>
          <w:tcPr>
            <w:tcW w:w="1933" w:type="dxa"/>
            <w:vMerge w:val="continue"/>
            <w:vAlign w:val="center"/>
          </w:tcPr>
          <w:p w14:paraId="35904433">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p>
        </w:tc>
        <w:tc>
          <w:tcPr>
            <w:tcW w:w="1369" w:type="dxa"/>
            <w:vAlign w:val="center"/>
          </w:tcPr>
          <w:p w14:paraId="29661E7A">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杨艳敏</w:t>
            </w:r>
          </w:p>
        </w:tc>
        <w:tc>
          <w:tcPr>
            <w:tcW w:w="1798" w:type="dxa"/>
            <w:vAlign w:val="center"/>
          </w:tcPr>
          <w:p w14:paraId="5975CDBC">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15048614393</w:t>
            </w:r>
          </w:p>
        </w:tc>
      </w:tr>
      <w:tr w14:paraId="39BE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7" w:type="dxa"/>
            <w:vAlign w:val="center"/>
          </w:tcPr>
          <w:p w14:paraId="7E675D1E">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楷体_GB2312" w:hAnsi="楷体_GB2312" w:eastAsia="楷体_GB2312" w:cs="楷体_GB2312"/>
                <w:sz w:val="24"/>
                <w:szCs w:val="24"/>
              </w:rPr>
              <w:t>大兴农场</w:t>
            </w:r>
          </w:p>
        </w:tc>
        <w:tc>
          <w:tcPr>
            <w:tcW w:w="1692" w:type="dxa"/>
            <w:vAlign w:val="center"/>
          </w:tcPr>
          <w:p w14:paraId="211D0725">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成洪峰</w:t>
            </w:r>
          </w:p>
        </w:tc>
        <w:tc>
          <w:tcPr>
            <w:tcW w:w="1833" w:type="dxa"/>
            <w:vAlign w:val="center"/>
          </w:tcPr>
          <w:p w14:paraId="5BACE740">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13847628160</w:t>
            </w:r>
          </w:p>
        </w:tc>
        <w:tc>
          <w:tcPr>
            <w:tcW w:w="1933" w:type="dxa"/>
            <w:vMerge w:val="continue"/>
            <w:vAlign w:val="center"/>
          </w:tcPr>
          <w:p w14:paraId="642C4DB2">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p>
        </w:tc>
        <w:tc>
          <w:tcPr>
            <w:tcW w:w="1369" w:type="dxa"/>
            <w:vAlign w:val="center"/>
          </w:tcPr>
          <w:p w14:paraId="5BDC6710">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张国丽</w:t>
            </w:r>
          </w:p>
        </w:tc>
        <w:tc>
          <w:tcPr>
            <w:tcW w:w="1798" w:type="dxa"/>
            <w:vAlign w:val="center"/>
          </w:tcPr>
          <w:p w14:paraId="04AC8590">
            <w:pPr>
              <w:keepNext w:val="0"/>
              <w:keepLines w:val="0"/>
              <w:suppressLineNumbers w:val="0"/>
              <w:spacing w:before="0" w:beforeAutospacing="0" w:after="0" w:afterAutospacing="0" w:line="440" w:lineRule="exact"/>
              <w:ind w:left="0" w:right="0"/>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15174826367</w:t>
            </w:r>
          </w:p>
        </w:tc>
      </w:tr>
    </w:tbl>
    <w:p w14:paraId="1C7DFBB0"/>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4CC04">
    <w:pPr>
      <w:pStyle w:val="4"/>
      <w:wordWrap w:val="0"/>
      <w:spacing w:line="240" w:lineRule="auto"/>
      <w:ind w:right="210" w:rightChars="100"/>
      <w:jc w:val="right"/>
      <w:rPr>
        <w:rFonts w:ascii="宋体" w:hAnsi="宋体" w:eastAsia="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BD238">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8FBD238">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37622">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1033CD">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151033CD">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17DC">
    <w:pPr>
      <w:pStyle w:val="4"/>
      <w:wordWrap w:val="0"/>
      <w:ind w:right="210" w:rightChars="100"/>
      <w:jc w:val="right"/>
      <w:rPr>
        <w:rFonts w:hint="eastAsia" w:ascii="宋体" w:hAnsi="宋体" w:eastAsia="宋体"/>
        <w:sz w:val="28"/>
      </w:rPr>
    </w:pPr>
    <w:r>
      <w:rPr>
        <w:rFonts w:hint="eastAsia" w:ascii="宋体" w:hAnsi="宋体" w:eastAsia="宋体"/>
        <w:sz w:val="28"/>
      </w:rPr>
      <w:t xml:space="preserve">- </w:t>
    </w:r>
    <w:r>
      <w:rPr>
        <w:rFonts w:hint="eastAsia" w:ascii="宋体" w:hAnsi="宋体" w:eastAsia="宋体"/>
        <w:sz w:val="28"/>
      </w:rPr>
      <w:fldChar w:fldCharType="begin"/>
    </w:r>
    <w:r>
      <w:rPr>
        <w:rFonts w:hint="eastAsia" w:ascii="宋体" w:hAnsi="宋体" w:eastAsia="宋体"/>
        <w:sz w:val="28"/>
      </w:rPr>
      <w:instrText xml:space="preserve"> PAGE  \* Arabic  \* MERGEFORMAT </w:instrText>
    </w:r>
    <w:r>
      <w:rPr>
        <w:rFonts w:hint="eastAsia" w:ascii="宋体" w:hAnsi="宋体" w:eastAsia="宋体"/>
        <w:sz w:val="28"/>
      </w:rPr>
      <w:fldChar w:fldCharType="separate"/>
    </w:r>
    <w:r>
      <w:rPr>
        <w:rFonts w:hint="eastAsia"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820B7">
    <w:pPr>
      <w:pStyle w:val="4"/>
      <w:ind w:left="210" w:leftChars="100"/>
      <w:rPr>
        <w:rFonts w:hint="eastAsia" w:ascii="宋体" w:hAnsi="宋体" w:eastAsia="宋体"/>
        <w:sz w:val="28"/>
      </w:rPr>
    </w:pPr>
    <w:r>
      <w:rPr>
        <w:rFonts w:hint="eastAsia" w:ascii="宋体" w:hAnsi="宋体" w:eastAsia="宋体"/>
        <w:sz w:val="28"/>
      </w:rPr>
      <w:t xml:space="preserve">- </w:t>
    </w:r>
    <w:r>
      <w:rPr>
        <w:rFonts w:hint="eastAsia" w:ascii="宋体" w:hAnsi="宋体" w:eastAsia="宋体"/>
        <w:sz w:val="28"/>
      </w:rPr>
      <w:fldChar w:fldCharType="begin"/>
    </w:r>
    <w:r>
      <w:rPr>
        <w:rFonts w:hint="eastAsia" w:ascii="宋体" w:hAnsi="宋体" w:eastAsia="宋体"/>
        <w:sz w:val="28"/>
      </w:rPr>
      <w:instrText xml:space="preserve"> PAGE  \* Arabic  \* MERGEFORMAT </w:instrText>
    </w:r>
    <w:r>
      <w:rPr>
        <w:rFonts w:hint="eastAsia" w:ascii="宋体" w:hAnsi="宋体" w:eastAsia="宋体"/>
        <w:sz w:val="28"/>
      </w:rPr>
      <w:fldChar w:fldCharType="separate"/>
    </w:r>
    <w:r>
      <w:rPr>
        <w:rFonts w:hint="eastAsia" w:ascii="宋体" w:hAnsi="宋体" w:eastAsia="宋体"/>
        <w:sz w:val="28"/>
      </w:rPr>
      <w:t>3</w:t>
    </w:r>
    <w:r>
      <w:rPr>
        <w:rFonts w:hint="eastAsia" w:ascii="宋体" w:hAnsi="宋体" w:eastAsia="宋体"/>
        <w:sz w:val="28"/>
      </w:rPr>
      <w:fldChar w:fldCharType="end"/>
    </w:r>
    <w:r>
      <w:rPr>
        <w:rFonts w:hint="eastAsia" w:ascii="宋体" w:hAnsi="宋体" w:eastAsia="宋体"/>
        <w:sz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B9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0EA85">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FF0EA85">
                    <w:pPr>
                      <w:pStyle w:val="4"/>
                    </w:pPr>
                    <w:r>
                      <w:fldChar w:fldCharType="begin"/>
                    </w:r>
                    <w:r>
                      <w:instrText xml:space="preserve"> PAGE  \* MERGEFORMAT </w:instrText>
                    </w:r>
                    <w:r>
                      <w:fldChar w:fldCharType="separate"/>
                    </w:r>
                    <w:r>
                      <w:t>44</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4C49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64C496"/>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C93F9">
    <w:pPr>
      <w:pStyle w:val="5"/>
      <w:keepNext w:val="0"/>
      <w:keepLines w:val="0"/>
      <w:pageBreakBefore w:val="0"/>
      <w:widowControl w:val="0"/>
      <w:pBdr>
        <w:bottom w:val="single" w:color="auto" w:sz="4" w:space="0"/>
      </w:pBdr>
      <w:tabs>
        <w:tab w:val="left" w:pos="1427"/>
        <w:tab w:val="center" w:pos="7758"/>
      </w:tabs>
      <w:kinsoku/>
      <w:wordWrap/>
      <w:overflowPunct/>
      <w:topLinePunct w:val="0"/>
      <w:bidi w:val="0"/>
      <w:adjustRightInd/>
      <w:snapToGrid w:val="0"/>
      <w:spacing w:line="240" w:lineRule="auto"/>
      <w:jc w:val="center"/>
      <w:textAlignment w:val="auto"/>
      <w:rPr>
        <w:rFonts w:hint="default" w:ascii="黑体" w:hAnsi="黑体" w:eastAsia="黑体" w:cs="黑体"/>
        <w:color w:val="auto"/>
        <w:lang w:val="en-US" w:eastAsia="zh-CN"/>
      </w:rPr>
    </w:pPr>
    <w:r>
      <w:rPr>
        <w:rFonts w:hint="eastAsia" w:ascii="黑体" w:hAnsi="黑体" w:eastAsia="黑体" w:cs="黑体"/>
        <w:color w:val="auto"/>
        <w:sz w:val="28"/>
        <w:szCs w:val="28"/>
        <w:lang w:val="en-US" w:eastAsia="zh-CN"/>
      </w:rPr>
      <w:t>翁牛特旗人民政府公报         第2期              政府办文件</w:t>
    </w:r>
  </w:p>
  <w:p w14:paraId="6F29E093">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49E2">
    <w:pPr>
      <w:pStyle w:val="5"/>
      <w:pBdr>
        <w:bottom w:val="single" w:color="auto" w:sz="4" w:space="0"/>
      </w:pBdr>
      <w:jc w:val="both"/>
      <w:rPr>
        <w:rFonts w:hint="eastAsia" w:ascii="黑体" w:hAnsi="黑体" w:eastAsia="黑体" w:cs="黑体"/>
        <w:color w:val="auto"/>
        <w:lang w:val="en-US" w:eastAsia="zh-CN"/>
      </w:rPr>
    </w:pPr>
    <w:r>
      <w:rPr>
        <w:rFonts w:hint="eastAsia" w:ascii="黑体" w:hAnsi="黑体" w:eastAsia="黑体" w:cs="黑体"/>
        <w:color w:val="auto"/>
        <w:sz w:val="28"/>
        <w:szCs w:val="28"/>
        <w:lang w:val="en-US" w:eastAsia="zh-CN"/>
      </w:rPr>
      <w:t>翁牛特旗人民政府公报        第1期               政府办文件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3870"/>
    <w:rsid w:val="4700120F"/>
    <w:rsid w:val="52960F3A"/>
    <w:rsid w:val="56EB73FA"/>
    <w:rsid w:val="64A462C4"/>
    <w:rsid w:val="65D33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cs="Calibri"/>
      <w:szCs w:val="21"/>
    </w:rPr>
  </w:style>
  <w:style w:type="paragraph" w:styleId="3">
    <w:name w:val="Body Text Indent"/>
    <w:basedOn w:val="1"/>
    <w:next w:val="1"/>
    <w:qFormat/>
    <w:uiPriority w:val="99"/>
    <w:pPr>
      <w:tabs>
        <w:tab w:val="left" w:pos="360"/>
        <w:tab w:val="left" w:pos="540"/>
        <w:tab w:val="left" w:pos="720"/>
        <w:tab w:val="left" w:pos="1800"/>
      </w:tabs>
      <w:spacing w:line="360" w:lineRule="auto"/>
      <w:ind w:firstLine="573"/>
    </w:pPr>
    <w:rPr>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2"/>
    <w:next w:val="8"/>
    <w:qFormat/>
    <w:uiPriority w:val="0"/>
    <w:pPr>
      <w:ind w:firstLine="100" w:firstLineChars="100"/>
    </w:pPr>
    <w:rPr>
      <w:sz w:val="20"/>
      <w:szCs w:val="20"/>
    </w:rPr>
  </w:style>
  <w:style w:type="paragraph" w:styleId="8">
    <w:name w:val="Body Text First Indent 2"/>
    <w:basedOn w:val="3"/>
    <w:next w:val="1"/>
    <w:unhideWhenUsed/>
    <w:qFormat/>
    <w:uiPriority w:val="99"/>
    <w:pPr>
      <w:widowControl/>
      <w:ind w:firstLine="420" w:firstLineChars="200"/>
      <w:jc w:val="left"/>
    </w:pPr>
    <w:rPr>
      <w:kern w:val="0"/>
      <w:lang w:eastAsia="en-US" w:bidi="en-U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657</Words>
  <Characters>726</Characters>
  <Lines>0</Lines>
  <Paragraphs>0</Paragraphs>
  <TotalTime>0</TotalTime>
  <ScaleCrop>false</ScaleCrop>
  <LinksUpToDate>false</LinksUpToDate>
  <CharactersWithSpaces>726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2025-11-25T01:55:00Z</dcterms:created>
  <dc:creator>Administrator</dc:creator>
  <cp:lastModifiedBy>过江</cp:lastModifiedBy>
  <dcterms:modified xsi:type="dcterms:W3CDTF">2025-11-26T01:37:53Z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eyJoZGlkIjoiNzc0MjFjNWExNTUyMTIyMDM0MDc0MjlhOGY1NWI2Y2YiLCJ1c2VySWQiOiI2MjczNjk4OTAifQ==</vt:lpwstr>
  </property>
  <property fmtid="{D5CDD505-2E9C-101B-9397-08002B2CF9AE}" pid="4" name="ICV">
    <vt:lpwstr>976D719E5742426DAF4A088B66BF400B_12</vt:lpwstr>
  </property>
</Properties>
</file>